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2B" w:rsidRPr="00B3162B" w:rsidRDefault="00B3162B" w:rsidP="00B31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2B">
        <w:rPr>
          <w:rFonts w:ascii="Times New Roman" w:hAnsi="Times New Roman" w:cs="Times New Roman"/>
          <w:b/>
          <w:sz w:val="28"/>
          <w:szCs w:val="28"/>
        </w:rPr>
        <w:t>Прокурором Шегарского района Томской области к органам местного самоуправления шести сельских поселений предъявлены исковые заявления о создании специализированной службы по вопросам похоронного дела</w:t>
      </w:r>
    </w:p>
    <w:p w:rsidR="00B3162B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62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Pr="00B3162B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Pr="00B3162B">
        <w:rPr>
          <w:rFonts w:ascii="Times New Roman" w:hAnsi="Times New Roman" w:cs="Times New Roman"/>
          <w:sz w:val="28"/>
          <w:szCs w:val="28"/>
        </w:rPr>
        <w:t>района проверила исполнение органами местного самоуправления законодательства о погребении и похоронном деле.</w:t>
      </w:r>
    </w:p>
    <w:p w:rsidR="00B3162B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Установлено, что вопреки закону исполнительными органами всех </w:t>
      </w:r>
      <w:r w:rsidRPr="00B3162B">
        <w:rPr>
          <w:rFonts w:ascii="Times New Roman" w:hAnsi="Times New Roman" w:cs="Times New Roman"/>
          <w:sz w:val="28"/>
          <w:szCs w:val="28"/>
        </w:rPr>
        <w:t>шести</w:t>
      </w:r>
      <w:r w:rsidRPr="00B3162B">
        <w:rPr>
          <w:rFonts w:ascii="Times New Roman" w:hAnsi="Times New Roman" w:cs="Times New Roman"/>
          <w:sz w:val="28"/>
          <w:szCs w:val="28"/>
        </w:rPr>
        <w:t xml:space="preserve"> сельских поселений не созданы специализированные службы по вопросам похоронного дела.</w:t>
      </w:r>
    </w:p>
    <w:p w:rsidR="00B3162B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По итогам проверки прокурор района </w:t>
      </w:r>
      <w:r w:rsidRPr="00B3162B">
        <w:rPr>
          <w:rFonts w:ascii="Times New Roman" w:hAnsi="Times New Roman" w:cs="Times New Roman"/>
          <w:sz w:val="28"/>
          <w:szCs w:val="28"/>
        </w:rPr>
        <w:t>Андрей Белозеров</w:t>
      </w:r>
      <w:r w:rsidRPr="00B3162B">
        <w:rPr>
          <w:rFonts w:ascii="Times New Roman" w:hAnsi="Times New Roman" w:cs="Times New Roman"/>
          <w:sz w:val="28"/>
          <w:szCs w:val="28"/>
        </w:rPr>
        <w:t xml:space="preserve"> внес главам муниципальных образований представления, однако допущенные нарушения законодательства в рамках рассмотрения представлений устранены не были.</w:t>
      </w:r>
    </w:p>
    <w:p w:rsidR="00B3162B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Последовательно реализуя правозащитную функцию, прокурор района обратился в суд с исковыми заявлениями о возложении на администрации сельских поселений обязанности создать специализированные службы по вопросам похоронного дела. </w:t>
      </w:r>
    </w:p>
    <w:p w:rsidR="00B3162B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При этом прокурор отметил, что подобное бездействие органов местного самоуправления нарушает права граждан на выбор исполнителя ритуальных услуг ввиду отсутствия конкуренции и на безвозмездное погребение умерших.   </w:t>
      </w:r>
    </w:p>
    <w:p w:rsidR="00AA2EAC" w:rsidRPr="00B3162B" w:rsidRDefault="00B3162B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 </w:t>
      </w:r>
      <w:r w:rsidRPr="00B3162B">
        <w:rPr>
          <w:rFonts w:ascii="Times New Roman" w:hAnsi="Times New Roman" w:cs="Times New Roman"/>
          <w:sz w:val="28"/>
          <w:szCs w:val="28"/>
        </w:rPr>
        <w:t xml:space="preserve">Исковые заявления находятся на рассмотрении в </w:t>
      </w:r>
      <w:proofErr w:type="spellStart"/>
      <w:r w:rsidRPr="00B3162B">
        <w:rPr>
          <w:rFonts w:ascii="Times New Roman" w:hAnsi="Times New Roman" w:cs="Times New Roman"/>
          <w:sz w:val="28"/>
          <w:szCs w:val="28"/>
        </w:rPr>
        <w:t>Шегарском</w:t>
      </w:r>
      <w:proofErr w:type="spellEnd"/>
      <w:r w:rsidRPr="00B3162B">
        <w:rPr>
          <w:rFonts w:ascii="Times New Roman" w:hAnsi="Times New Roman" w:cs="Times New Roman"/>
          <w:sz w:val="28"/>
          <w:szCs w:val="28"/>
        </w:rPr>
        <w:t xml:space="preserve"> районном суде.</w:t>
      </w:r>
    </w:p>
    <w:sectPr w:rsidR="00AA2EAC" w:rsidRPr="00B3162B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B"/>
    <w:rsid w:val="00AA2EAC"/>
    <w:rsid w:val="00B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A08"/>
  <w15:chartTrackingRefBased/>
  <w15:docId w15:val="{B2098A4C-2C52-4C62-8E6C-9F3CAC6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2019-04-12T10:31:00Z</cp:lastPrinted>
  <dcterms:created xsi:type="dcterms:W3CDTF">2019-04-12T10:28:00Z</dcterms:created>
  <dcterms:modified xsi:type="dcterms:W3CDTF">2019-04-12T10:31:00Z</dcterms:modified>
</cp:coreProperties>
</file>