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63" w:rsidRDefault="00E03563" w:rsidP="005F5A64">
      <w:pPr>
        <w:shd w:val="clear" w:color="auto" w:fill="FFFFFF"/>
        <w:spacing w:after="0"/>
        <w:ind w:firstLine="567"/>
        <w:jc w:val="center"/>
        <w:outlineLvl w:val="2"/>
        <w:rPr>
          <w:rFonts w:ascii="Times New Roman" w:eastAsia="Times New Roman" w:hAnsi="Times New Roman" w:cs="Times New Roman"/>
          <w:b/>
          <w:bCs/>
          <w:color w:val="000000"/>
          <w:sz w:val="24"/>
          <w:szCs w:val="24"/>
          <w:lang w:eastAsia="ru-RU"/>
        </w:rPr>
      </w:pPr>
      <w:r w:rsidRPr="00E03563">
        <w:rPr>
          <w:rFonts w:ascii="Times New Roman" w:eastAsia="Times New Roman" w:hAnsi="Times New Roman" w:cs="Times New Roman"/>
          <w:b/>
          <w:bCs/>
          <w:color w:val="000000"/>
          <w:sz w:val="24"/>
          <w:szCs w:val="24"/>
          <w:lang w:eastAsia="ru-RU"/>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F5A64" w:rsidRPr="00E03563" w:rsidRDefault="005F5A64" w:rsidP="005F5A64">
      <w:pPr>
        <w:shd w:val="clear" w:color="auto" w:fill="FFFFFF"/>
        <w:spacing w:after="0"/>
        <w:ind w:firstLine="567"/>
        <w:jc w:val="both"/>
        <w:outlineLvl w:val="2"/>
        <w:rPr>
          <w:rFonts w:ascii="Times New Roman" w:eastAsia="Times New Roman" w:hAnsi="Times New Roman" w:cs="Times New Roman"/>
          <w:color w:val="000000"/>
          <w:sz w:val="24"/>
          <w:szCs w:val="24"/>
          <w:lang w:eastAsia="ru-RU"/>
        </w:rPr>
      </w:pPr>
      <w:bookmarkStart w:id="0" w:name="_GoBack"/>
      <w:bookmarkEnd w:id="0"/>
    </w:p>
    <w:p w:rsidR="00E03563" w:rsidRPr="00E03563" w:rsidRDefault="005F5A64"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hyperlink r:id="rId5" w:tgtFrame="_blank" w:history="1">
        <w:r w:rsidR="00E03563" w:rsidRPr="00E03563">
          <w:rPr>
            <w:rFonts w:ascii="Times New Roman" w:eastAsia="Times New Roman" w:hAnsi="Times New Roman" w:cs="Times New Roman"/>
            <w:color w:val="000000"/>
            <w:sz w:val="24"/>
            <w:szCs w:val="24"/>
            <w:u w:val="single"/>
            <w:lang w:eastAsia="ru-RU"/>
          </w:rPr>
          <w:t>Конституцией Российской Федерации</w:t>
        </w:r>
      </w:hyperlink>
      <w:r w:rsidR="00E03563" w:rsidRPr="00E03563">
        <w:rPr>
          <w:rFonts w:ascii="Times New Roman" w:eastAsia="Times New Roman" w:hAnsi="Times New Roman" w:cs="Times New Roman"/>
          <w:color w:val="000000"/>
          <w:sz w:val="24"/>
          <w:szCs w:val="24"/>
          <w:lang w:eastAsia="ru-RU"/>
        </w:rPr>
        <w:t> установлено, что решения и действия (бездействие) органов государственной власти, органов местного самоуправления, общественных объединений и должностных лиц могут быть обжалованы в суд (часть 2 статьи 46 Конституции Российской Федерации).</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Главой 22 </w:t>
      </w:r>
      <w:hyperlink r:id="rId6" w:tgtFrame="_blank" w:history="1">
        <w:r w:rsidRPr="00E03563">
          <w:rPr>
            <w:rFonts w:ascii="Times New Roman" w:eastAsia="Times New Roman" w:hAnsi="Times New Roman" w:cs="Times New Roman"/>
            <w:color w:val="000000"/>
            <w:sz w:val="24"/>
            <w:szCs w:val="24"/>
            <w:u w:val="single"/>
            <w:lang w:eastAsia="ru-RU"/>
          </w:rPr>
          <w:t>Кодекса административного судопроизводства Российской Федерации</w:t>
        </w:r>
      </w:hyperlink>
      <w:r w:rsidRPr="00E03563">
        <w:rPr>
          <w:rFonts w:ascii="Times New Roman" w:eastAsia="Times New Roman" w:hAnsi="Times New Roman" w:cs="Times New Roman"/>
          <w:color w:val="000000"/>
          <w:sz w:val="24"/>
          <w:szCs w:val="24"/>
          <w:lang w:eastAsia="ru-RU"/>
        </w:rPr>
        <w:t> (далее – КАС РФ) предусмотрен порядок оспаривания решений, действий (бездействия) органов государственной власти, органов местного самоуправления, иных органов, организаций, наделенных отдельными государственными или иными публичными полномочиями, должностных лиц, государственных и муниципальных служащих.</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w:t>
      </w:r>
      <w:proofErr w:type="gramEnd"/>
      <w:r w:rsidRPr="00E03563">
        <w:rPr>
          <w:rFonts w:ascii="Times New Roman" w:eastAsia="Times New Roman" w:hAnsi="Times New Roman" w:cs="Times New Roman"/>
          <w:color w:val="000000"/>
          <w:sz w:val="24"/>
          <w:szCs w:val="24"/>
          <w:lang w:eastAsia="ru-RU"/>
        </w:rPr>
        <w:t xml:space="preserve">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roofErr w:type="gramEnd"/>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В случае</w:t>
      </w:r>
      <w:proofErr w:type="gramStart"/>
      <w:r w:rsidRPr="00E03563">
        <w:rPr>
          <w:rFonts w:ascii="Times New Roman" w:eastAsia="Times New Roman" w:hAnsi="Times New Roman" w:cs="Times New Roman"/>
          <w:color w:val="000000"/>
          <w:sz w:val="24"/>
          <w:szCs w:val="24"/>
          <w:lang w:eastAsia="ru-RU"/>
        </w:rPr>
        <w:t>,</w:t>
      </w:r>
      <w:proofErr w:type="gramEnd"/>
      <w:r w:rsidRPr="00E03563">
        <w:rPr>
          <w:rFonts w:ascii="Times New Roman" w:eastAsia="Times New Roman" w:hAnsi="Times New Roman" w:cs="Times New Roman"/>
          <w:color w:val="000000"/>
          <w:sz w:val="24"/>
          <w:szCs w:val="24"/>
          <w:lang w:eastAsia="ru-RU"/>
        </w:rPr>
        <w:t xml:space="preserve"> если федеральным законом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В случаях, предусмотренных КАС РФ,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w:t>
      </w:r>
      <w:proofErr w:type="gramEnd"/>
      <w:r w:rsidRPr="00E03563">
        <w:rPr>
          <w:rFonts w:ascii="Times New Roman" w:eastAsia="Times New Roman" w:hAnsi="Times New Roman" w:cs="Times New Roman"/>
          <w:color w:val="000000"/>
          <w:sz w:val="24"/>
          <w:szCs w:val="24"/>
          <w:lang w:eastAsia="ru-RU"/>
        </w:rPr>
        <w:t xml:space="preserve">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Административные исковые заявления подаются в суд по правилам подсудности, установленным главой 2 КАС РФ.</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 xml:space="preserve">Не подлежат рассмотрению в порядке, предусмотренном КАС РФ,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w:t>
      </w:r>
      <w:r w:rsidRPr="00E03563">
        <w:rPr>
          <w:rFonts w:ascii="Times New Roman" w:eastAsia="Times New Roman" w:hAnsi="Times New Roman" w:cs="Times New Roman"/>
          <w:color w:val="000000"/>
          <w:sz w:val="24"/>
          <w:szCs w:val="24"/>
          <w:lang w:eastAsia="ru-RU"/>
        </w:rPr>
        <w:lastRenderedPageBreak/>
        <w:t>публичными полномочиями, в случаях, если проверка законности таких решений, действий (бездействия) осуществляется в ином судебном порядке.</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Нормами статьи 22 КАС установлено, что административное исковое заявление к органу государственной власти, иному государственному органу, органу местного самоуправления, избирательной комиссии, комиссии референдума, организации, наделенной отдельными государственными или иными публичными полномочиями, подается в суд по месту их нахождения, к должностному лицу (за исключением судебного пристава-исполнителя), государственному или муниципальному служащему — по месту нахождения органа, в котором указанные лица исполняют свои обязанности.</w:t>
      </w:r>
      <w:proofErr w:type="gramEnd"/>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Статьей 125 КАС РФ предусмотрены обязательные требования к форме и содержанию административного искового заявления.</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Главой 2.1 </w:t>
      </w:r>
      <w:hyperlink r:id="rId7" w:tgtFrame="_blank" w:history="1">
        <w:r w:rsidRPr="00E03563">
          <w:rPr>
            <w:rFonts w:ascii="Times New Roman" w:eastAsia="Times New Roman" w:hAnsi="Times New Roman" w:cs="Times New Roman"/>
            <w:color w:val="000000"/>
            <w:sz w:val="24"/>
            <w:szCs w:val="24"/>
            <w:u w:val="single"/>
            <w:lang w:eastAsia="ru-RU"/>
          </w:rPr>
          <w:t>Федерального закона от 27 июля 2010 года № 210-ФЗ "Об организации предоставления государственных и муниципальных услуг"</w:t>
        </w:r>
      </w:hyperlink>
      <w:r w:rsidRPr="00E03563">
        <w:rPr>
          <w:rFonts w:ascii="Times New Roman" w:eastAsia="Times New Roman" w:hAnsi="Times New Roman" w:cs="Times New Roman"/>
          <w:color w:val="000000"/>
          <w:sz w:val="24"/>
          <w:szCs w:val="24"/>
          <w:lang w:eastAsia="ru-RU"/>
        </w:rPr>
        <w:t> (далее – Федеральный закон № 210-ФЗ) предусмотрен порядок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roofErr w:type="gramEnd"/>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Заявитель может обратиться с </w:t>
      </w:r>
      <w:proofErr w:type="gramStart"/>
      <w:r w:rsidRPr="00E03563">
        <w:rPr>
          <w:rFonts w:ascii="Times New Roman" w:eastAsia="Times New Roman" w:hAnsi="Times New Roman" w:cs="Times New Roman"/>
          <w:color w:val="000000"/>
          <w:sz w:val="24"/>
          <w:szCs w:val="24"/>
          <w:lang w:eastAsia="ru-RU"/>
        </w:rPr>
        <w:t>жалобой</w:t>
      </w:r>
      <w:proofErr w:type="gramEnd"/>
      <w:r w:rsidRPr="00E03563">
        <w:rPr>
          <w:rFonts w:ascii="Times New Roman" w:eastAsia="Times New Roman" w:hAnsi="Times New Roman" w:cs="Times New Roman"/>
          <w:color w:val="000000"/>
          <w:sz w:val="24"/>
          <w:szCs w:val="24"/>
          <w:lang w:eastAsia="ru-RU"/>
        </w:rPr>
        <w:t xml:space="preserve"> в том числе в следующих случаях:</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1) нарушение срока регистрации запроса заявителя о предоставлении государственной или муниципальной услуги;</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2) нарушение срока предоставления государственной или муниципальной услуги;</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proofErr w:type="gramStart"/>
      <w:r w:rsidRPr="00E03563">
        <w:rPr>
          <w:rFonts w:ascii="Times New Roman" w:eastAsia="Times New Roman" w:hAnsi="Times New Roman" w:cs="Times New Roman"/>
          <w:color w:val="000000"/>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 xml:space="preserve">Согласно части 1 ст. 11.2 Федерального закона № 210-ФЗ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E03563">
        <w:rPr>
          <w:rFonts w:ascii="Times New Roman" w:eastAsia="Times New Roman" w:hAnsi="Times New Roman" w:cs="Times New Roman"/>
          <w:color w:val="000000"/>
          <w:sz w:val="24"/>
          <w:szCs w:val="24"/>
          <w:lang w:eastAsia="ru-RU"/>
        </w:rPr>
        <w:lastRenderedPageBreak/>
        <w:t>предоставляющего государственную услугу, либо органа, предоставляющего муниципальную услугу.</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Статьей 23 </w:t>
      </w:r>
      <w:hyperlink r:id="rId8" w:tgtFrame="_blank" w:history="1">
        <w:r w:rsidRPr="00E03563">
          <w:rPr>
            <w:rFonts w:ascii="Times New Roman" w:eastAsia="Times New Roman" w:hAnsi="Times New Roman" w:cs="Times New Roman"/>
            <w:color w:val="000000"/>
            <w:sz w:val="24"/>
            <w:szCs w:val="24"/>
            <w:u w:val="single"/>
            <w:lang w:eastAsia="ru-RU"/>
          </w:rPr>
          <w:t>Федерального закона Российской Федерации от 9 февраля 2009 года № 8-ФЗ "Об обеспечении доступа к информации о деятельности государственных органов и органов местного самоуправления"</w:t>
        </w:r>
      </w:hyperlink>
      <w:r w:rsidRPr="00E03563">
        <w:rPr>
          <w:rFonts w:ascii="Times New Roman" w:eastAsia="Times New Roman" w:hAnsi="Times New Roman" w:cs="Times New Roman"/>
          <w:color w:val="000000"/>
          <w:sz w:val="24"/>
          <w:szCs w:val="24"/>
          <w:lang w:eastAsia="ru-RU"/>
        </w:rPr>
        <w:t> установлено, что решения и действия (бездействие) государственных органов и органов местного самоуправления, их должностных лиц, нарушающие право на доступ</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Статьей 7</w:t>
      </w:r>
      <w:hyperlink r:id="rId9" w:tgtFrame="_blank" w:history="1">
        <w:r w:rsidRPr="00E03563">
          <w:rPr>
            <w:rFonts w:ascii="Times New Roman" w:eastAsia="Times New Roman" w:hAnsi="Times New Roman" w:cs="Times New Roman"/>
            <w:color w:val="000000"/>
            <w:sz w:val="24"/>
            <w:szCs w:val="24"/>
            <w:u w:val="single"/>
            <w:lang w:eastAsia="ru-RU"/>
          </w:rPr>
          <w:t> Федерального закона Российской Федерации от 2 мая 2006 года № 59-ФЗ "О порядке рассмотрения обращений граждан Российской Федерации"</w:t>
        </w:r>
      </w:hyperlink>
      <w:r w:rsidRPr="00E03563">
        <w:rPr>
          <w:rFonts w:ascii="Times New Roman" w:eastAsia="Times New Roman" w:hAnsi="Times New Roman" w:cs="Times New Roman"/>
          <w:color w:val="000000"/>
          <w:sz w:val="24"/>
          <w:szCs w:val="24"/>
          <w:lang w:eastAsia="ru-RU"/>
        </w:rPr>
        <w:t> установлены требования к обращению (жалобе):</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1. </w:t>
      </w:r>
      <w:proofErr w:type="gramStart"/>
      <w:r w:rsidRPr="00E03563">
        <w:rPr>
          <w:rFonts w:ascii="Times New Roman" w:eastAsia="Times New Roman" w:hAnsi="Times New Roman" w:cs="Times New Roman"/>
          <w:color w:val="000000"/>
          <w:sz w:val="24"/>
          <w:szCs w:val="24"/>
          <w:lang w:eastAsia="ru-RU"/>
        </w:rPr>
        <w:t>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w:t>
      </w:r>
      <w:proofErr w:type="gramEnd"/>
      <w:r w:rsidRPr="00E03563">
        <w:rPr>
          <w:rFonts w:ascii="Times New Roman" w:eastAsia="Times New Roman" w:hAnsi="Times New Roman" w:cs="Times New Roman"/>
          <w:color w:val="000000"/>
          <w:sz w:val="24"/>
          <w:szCs w:val="24"/>
          <w:lang w:eastAsia="ru-RU"/>
        </w:rPr>
        <w:t>, ставит личную подпись и дату.</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2. В случае необходимости в подтверждение своих доводов гражданин прилагает к письменному обращению документы и материалы либо их копии.</w:t>
      </w:r>
    </w:p>
    <w:p w:rsidR="00E03563" w:rsidRPr="00E03563" w:rsidRDefault="00E03563" w:rsidP="005F5A64">
      <w:pPr>
        <w:shd w:val="clear" w:color="auto" w:fill="FFFFFF"/>
        <w:spacing w:after="0"/>
        <w:ind w:firstLine="567"/>
        <w:jc w:val="both"/>
        <w:rPr>
          <w:rFonts w:ascii="Times New Roman" w:eastAsia="Times New Roman" w:hAnsi="Times New Roman" w:cs="Times New Roman"/>
          <w:color w:val="000000"/>
          <w:sz w:val="24"/>
          <w:szCs w:val="24"/>
          <w:lang w:eastAsia="ru-RU"/>
        </w:rPr>
      </w:pPr>
      <w:r w:rsidRPr="00E03563">
        <w:rPr>
          <w:rFonts w:ascii="Times New Roman" w:eastAsia="Times New Roman" w:hAnsi="Times New Roman" w:cs="Times New Roman"/>
          <w:color w:val="000000"/>
          <w:sz w:val="24"/>
          <w:szCs w:val="24"/>
          <w:lang w:eastAsia="ru-RU"/>
        </w:rPr>
        <w:t xml:space="preserve">3. Обращение, поступившее в государственный орган, орган местного самоуправления или должностному лицу в форме электронного документа, подлежит рассмотрению в порядке, установленном настоящим Федеральным законом. </w:t>
      </w:r>
      <w:proofErr w:type="gramStart"/>
      <w:r w:rsidRPr="00E03563">
        <w:rPr>
          <w:rFonts w:ascii="Times New Roman" w:eastAsia="Times New Roman" w:hAnsi="Times New Roman" w:cs="Times New Roman"/>
          <w:color w:val="000000"/>
          <w:sz w:val="24"/>
          <w:szCs w:val="24"/>
          <w:lang w:eastAsia="ru-RU"/>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03563">
        <w:rPr>
          <w:rFonts w:ascii="Times New Roman" w:eastAsia="Times New Roman" w:hAnsi="Times New Roman" w:cs="Times New Roman"/>
          <w:color w:val="000000"/>
          <w:sz w:val="24"/>
          <w:szCs w:val="24"/>
          <w:lang w:eastAsia="ru-RU"/>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E0521" w:rsidRDefault="005F5A64" w:rsidP="005F5A64">
      <w:pPr>
        <w:ind w:firstLine="567"/>
      </w:pPr>
    </w:p>
    <w:sectPr w:rsidR="002E0521" w:rsidSect="00D00B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2"/>
  </w:compat>
  <w:rsids>
    <w:rsidRoot w:val="00E03563"/>
    <w:rsid w:val="0009223C"/>
    <w:rsid w:val="000F6E87"/>
    <w:rsid w:val="00121CDB"/>
    <w:rsid w:val="00190ECF"/>
    <w:rsid w:val="002110AF"/>
    <w:rsid w:val="0024115D"/>
    <w:rsid w:val="00283F05"/>
    <w:rsid w:val="00447ED0"/>
    <w:rsid w:val="005A526C"/>
    <w:rsid w:val="005F5A64"/>
    <w:rsid w:val="0062459C"/>
    <w:rsid w:val="006B0672"/>
    <w:rsid w:val="0097010B"/>
    <w:rsid w:val="00A367D3"/>
    <w:rsid w:val="00A552F3"/>
    <w:rsid w:val="00B54BF2"/>
    <w:rsid w:val="00C7279E"/>
    <w:rsid w:val="00CF4237"/>
    <w:rsid w:val="00D00BB9"/>
    <w:rsid w:val="00E03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BB9"/>
  </w:style>
  <w:style w:type="paragraph" w:styleId="3">
    <w:name w:val="heading 3"/>
    <w:basedOn w:val="a"/>
    <w:link w:val="30"/>
    <w:uiPriority w:val="9"/>
    <w:qFormat/>
    <w:rsid w:val="00E03563"/>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03563"/>
    <w:rPr>
      <w:rFonts w:ascii="Times New Roman" w:eastAsia="Times New Roman" w:hAnsi="Times New Roman" w:cs="Times New Roman"/>
      <w:b/>
      <w:bCs/>
      <w:sz w:val="27"/>
      <w:szCs w:val="27"/>
      <w:lang w:eastAsia="ru-RU"/>
    </w:rPr>
  </w:style>
  <w:style w:type="character" w:styleId="a3">
    <w:name w:val="Strong"/>
    <w:basedOn w:val="a0"/>
    <w:uiPriority w:val="22"/>
    <w:qFormat/>
    <w:rsid w:val="00E03563"/>
    <w:rPr>
      <w:b/>
      <w:bCs/>
    </w:rPr>
  </w:style>
  <w:style w:type="character" w:styleId="a4">
    <w:name w:val="Hyperlink"/>
    <w:basedOn w:val="a0"/>
    <w:uiPriority w:val="99"/>
    <w:semiHidden/>
    <w:unhideWhenUsed/>
    <w:rsid w:val="00E035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bpas=cd00000&amp;a3=&amp;a3type=1&amp;a3value=&amp;a6=&amp;a6type=1&amp;a6value=&amp;a15=&amp;a15type=1&amp;a15value=&amp;a7type=1&amp;a7from=&amp;a7to=&amp;a7date=&amp;a8=210-%D4%C7&amp;a8type=1&amp;a1=%CE%E1+%EE%F0%E3%E0%ED%E8%E7%E0%F6%E8%E8+%EF%F0%E5%E4%EE%F1%F2%E0%E2%EB%E5%ED%E8%FF+%E3%EE%F1%F3%E4%E0%F0%F1%F2%E2%E5%ED%ED%FB%F5+%E8+%EC%F3%ED%E8%F6%E8%EF%E0%EB%FC%ED%FB%F5+%F3%F1%EB%F3%E3&amp;a0=&amp;a16=&amp;a16type=1&amp;a16value=&amp;a17=&amp;a17type=1&amp;a17value=&amp;a4=&amp;a4type=1&amp;a4value=&amp;a23=&amp;a23type=1&amp;a23value=&amp;textpres=&amp;sort=7&amp;x=92&amp;y=10" TargetMode="External"/><Relationship Id="rId3" Type="http://schemas.openxmlformats.org/officeDocument/2006/relationships/settings" Target="settings.xml"/><Relationship Id="rId7" Type="http://schemas.openxmlformats.org/officeDocument/2006/relationships/hyperlink" Target="http://pravo.gov.ru/proxy/ips/?searchres=&amp;bpas=cd00000&amp;a3=&amp;a3type=1&amp;a3value=&amp;a6=&amp;a6type=1&amp;a6value=&amp;a15=&amp;a15type=1&amp;a15value=&amp;a7type=1&amp;a7from=&amp;a7to=&amp;a7date=&amp;a8=210-%D4%C7&amp;a8type=1&amp;a1=%CE%E1+%EE%F0%E3%E0%ED%E8%E7%E0%F6%E8%E8+%EF%F0%E5%E4%EE%F1%F2%E0%E2%EB%E5%ED%E8%FF+%E3%EE%F1%F3%E4%E0%F0%F1%F2%E2%E5%ED%ED%FB%F5+%E8+%EC%F3%ED%E8%F6%E8%EF%E0%EB%FC%ED%FB%F5+%F3%F1%EB%F3%E3&amp;a0=&amp;a16=&amp;a16type=1&amp;a16value=&amp;a17=&amp;a17type=1&amp;a17value=&amp;a4=&amp;a4type=1&amp;a4value=&amp;a23=&amp;a23type=1&amp;a23value=&amp;textpres=&amp;sort=7&amp;x=92&amp;y=1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gov.ru/proxy/ips/?docbody=&amp;nd=102380990&amp;intelsearch=%CA%EE%E4%E5%EA%F1+%E0%E4%EC%E8%ED%E8%F1%F2%F0%E0%F2%E8%E2%ED%EE%E3%EE+%F1%F3%E4%EE%EF%F0%EE%E8%E7%E2%EE%E4%F1%F2%E2%E0+%D0%EE%F1%F1%E8%E9%F1%EA%EE%E9+%D4%E5%E4%E5%F0%E0%F6%E8%E8" TargetMode="External"/><Relationship Id="rId11" Type="http://schemas.openxmlformats.org/officeDocument/2006/relationships/theme" Target="theme/theme1.xml"/><Relationship Id="rId5" Type="http://schemas.openxmlformats.org/officeDocument/2006/relationships/hyperlink" Target="http://pravo.gov.ru/proxy/ips/?docbody=&amp;nd=102027595&amp;intelsearch=%CA%EE%ED%F1%F2%E8%F2%F3%F6%E8%FF+%D0%EE%F1%F1%E8%E9%F1%EA%EE%E9+%D4%E5%E4%E5%F0%E0%F6%E8%E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avo.gov.ru/proxy/ips/?searchres=&amp;bpas=cd00000&amp;a3=&amp;a3type=1&amp;a3value=&amp;a6=&amp;a6type=1&amp;a6value=&amp;a15=&amp;a15type=1&amp;a15value=&amp;a7type=1&amp;a7from=&amp;a7to=&amp;a7date=&amp;a8=59-%F4%E7&amp;a8type=1&amp;a1=%CE+%EF%EE%F0%FF%E4%EA%E5+%F0%E0%F1%F1%EC%EE%F2%F0%E5%ED%E8%FF+%EE%E1%F0%E0%F9%E5%ED%E8%E9+%E3%F0%E0%E6%E4%E0%ED+&amp;a0=&amp;a16=&amp;a16type=1&amp;a16value=&amp;a17=&amp;a17type=1&amp;a17value=&amp;a4=&amp;a4type=1&amp;a4value=&amp;a23=&amp;a23type=1&amp;a23value=&amp;textpres=&amp;sort=7&amp;x=41&amp;y=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1657</Words>
  <Characters>9451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zakupki49</dc:creator>
  <cp:lastModifiedBy>Света</cp:lastModifiedBy>
  <cp:revision>2</cp:revision>
  <dcterms:created xsi:type="dcterms:W3CDTF">2022-01-20T04:56:00Z</dcterms:created>
  <dcterms:modified xsi:type="dcterms:W3CDTF">2022-02-17T03:04:00Z</dcterms:modified>
</cp:coreProperties>
</file>