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E5" w:rsidRDefault="004B2EE5" w:rsidP="004B2EE5">
      <w:pPr>
        <w:spacing w:after="0" w:line="240" w:lineRule="auto"/>
        <w:ind w:right="252"/>
        <w:jc w:val="right"/>
        <w:rPr>
          <w:rFonts w:ascii="PT Astra Serif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 к Порядку</w:t>
      </w:r>
      <w:r w:rsidRPr="00EC4E0E">
        <w:rPr>
          <w:rFonts w:ascii="PT Astra Serif" w:hAnsi="PT Astra Serif"/>
          <w:sz w:val="24"/>
          <w:szCs w:val="24"/>
          <w:lang w:eastAsia="ru-RU"/>
        </w:rPr>
        <w:t xml:space="preserve"> предоставления </w:t>
      </w:r>
    </w:p>
    <w:p w:rsidR="004B2EE5" w:rsidRDefault="004B2EE5" w:rsidP="004B2EE5">
      <w:pPr>
        <w:spacing w:after="0" w:line="240" w:lineRule="auto"/>
        <w:ind w:right="252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субсидий </w:t>
      </w:r>
      <w:r w:rsidRPr="00EC4E0E">
        <w:rPr>
          <w:rFonts w:ascii="PT Astra Serif" w:eastAsia="Times New Roman" w:hAnsi="PT Astra Serif"/>
          <w:sz w:val="24"/>
          <w:szCs w:val="24"/>
          <w:lang w:eastAsia="ru-RU"/>
        </w:rPr>
        <w:t xml:space="preserve">на </w:t>
      </w:r>
      <w:r w:rsidRPr="001428F6">
        <w:rPr>
          <w:rFonts w:ascii="PT Astra Serif" w:eastAsia="Times New Roman" w:hAnsi="PT Astra Serif"/>
          <w:sz w:val="24"/>
          <w:szCs w:val="24"/>
          <w:lang w:eastAsia="ru-RU"/>
        </w:rPr>
        <w:t xml:space="preserve">возмещение затрат по организации </w:t>
      </w:r>
    </w:p>
    <w:p w:rsidR="004B2EE5" w:rsidRDefault="004B2EE5" w:rsidP="004B2EE5">
      <w:pPr>
        <w:spacing w:after="0" w:line="240" w:lineRule="auto"/>
        <w:ind w:right="252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1428F6">
        <w:rPr>
          <w:rFonts w:ascii="PT Astra Serif" w:eastAsia="Times New Roman" w:hAnsi="PT Astra Serif"/>
          <w:sz w:val="24"/>
          <w:szCs w:val="24"/>
          <w:lang w:eastAsia="ru-RU"/>
        </w:rPr>
        <w:t xml:space="preserve">теплоснабжения теплоснабжающими организациями, </w:t>
      </w:r>
    </w:p>
    <w:p w:rsidR="004B2EE5" w:rsidRPr="00E66FC2" w:rsidRDefault="004B2EE5" w:rsidP="004B2EE5">
      <w:pPr>
        <w:spacing w:after="0" w:line="240" w:lineRule="auto"/>
        <w:ind w:right="252"/>
        <w:jc w:val="right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1428F6">
        <w:rPr>
          <w:rFonts w:ascii="PT Astra Serif" w:eastAsia="Times New Roman" w:hAnsi="PT Astra Serif"/>
          <w:sz w:val="24"/>
          <w:szCs w:val="24"/>
          <w:lang w:eastAsia="ru-RU"/>
        </w:rPr>
        <w:t>использующими</w:t>
      </w:r>
      <w:proofErr w:type="gramEnd"/>
      <w:r w:rsidRPr="001428F6">
        <w:rPr>
          <w:rFonts w:ascii="PT Astra Serif" w:eastAsia="Times New Roman" w:hAnsi="PT Astra Serif"/>
          <w:sz w:val="24"/>
          <w:szCs w:val="24"/>
          <w:lang w:eastAsia="ru-RU"/>
        </w:rPr>
        <w:t xml:space="preserve"> в качестве основного топлива уголь</w:t>
      </w:r>
    </w:p>
    <w:p w:rsidR="004B2EE5" w:rsidRPr="00EC4E0E" w:rsidRDefault="004B2EE5" w:rsidP="004B2EE5">
      <w:pPr>
        <w:spacing w:after="0" w:line="240" w:lineRule="auto"/>
        <w:ind w:right="252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B2EE5" w:rsidRPr="00EC4E0E" w:rsidRDefault="004B2EE5" w:rsidP="004B2EE5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B2EE5" w:rsidRPr="00EC4E0E" w:rsidRDefault="004B2EE5" w:rsidP="004B2EE5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4B2EE5" w:rsidRPr="00EC4E0E" w:rsidRDefault="004B2EE5" w:rsidP="004B2EE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4B2EE5" w:rsidRPr="00EC4E0E" w:rsidRDefault="004B2EE5" w:rsidP="004B2EE5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4B2EE5" w:rsidRPr="00EC4E0E" w:rsidRDefault="004B2EE5" w:rsidP="004B2EE5">
      <w:pPr>
        <w:tabs>
          <w:tab w:val="left" w:pos="10206"/>
        </w:tabs>
        <w:spacing w:after="0"/>
        <w:jc w:val="center"/>
        <w:rPr>
          <w:rFonts w:ascii="PT Astra Serif" w:hAnsi="PT Astra Serif"/>
          <w:sz w:val="24"/>
          <w:szCs w:val="24"/>
        </w:rPr>
      </w:pPr>
      <w:r w:rsidRPr="00EC4E0E">
        <w:rPr>
          <w:rFonts w:ascii="PT Astra Serif" w:hAnsi="PT Astra Serif"/>
          <w:sz w:val="24"/>
          <w:szCs w:val="24"/>
        </w:rPr>
        <w:t>Расчет</w:t>
      </w:r>
    </w:p>
    <w:p w:rsidR="004B2EE5" w:rsidRDefault="004B2EE5" w:rsidP="004B2EE5">
      <w:pPr>
        <w:spacing w:after="0" w:line="240" w:lineRule="auto"/>
        <w:ind w:right="252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</w:rPr>
        <w:t xml:space="preserve">размера  субсидии </w:t>
      </w:r>
      <w:r w:rsidRPr="00E66FC2">
        <w:rPr>
          <w:rFonts w:ascii="PT Astra Serif" w:eastAsia="Times New Roman" w:hAnsi="PT Astra Serif"/>
          <w:sz w:val="24"/>
          <w:szCs w:val="24"/>
          <w:lang w:eastAsia="ru-RU"/>
        </w:rPr>
        <w:t xml:space="preserve">на возмещение затрат по организации теплоснабжения теплоснабжающими организациями, использующими </w:t>
      </w:r>
    </w:p>
    <w:p w:rsidR="004B2EE5" w:rsidRPr="00EC4E0E" w:rsidRDefault="004B2EE5" w:rsidP="004B2EE5">
      <w:pPr>
        <w:spacing w:after="0" w:line="240" w:lineRule="auto"/>
        <w:ind w:right="252"/>
        <w:jc w:val="center"/>
        <w:rPr>
          <w:rFonts w:ascii="PT Astra Serif" w:hAnsi="PT Astra Serif"/>
          <w:sz w:val="24"/>
          <w:szCs w:val="24"/>
        </w:rPr>
      </w:pPr>
      <w:r w:rsidRPr="00E66FC2">
        <w:rPr>
          <w:rFonts w:ascii="PT Astra Serif" w:eastAsia="Times New Roman" w:hAnsi="PT Astra Serif"/>
          <w:sz w:val="24"/>
          <w:szCs w:val="24"/>
          <w:lang w:eastAsia="ru-RU"/>
        </w:rPr>
        <w:t>в качестве основного топлива уголь</w:t>
      </w:r>
      <w:r w:rsidRPr="00E66FC2">
        <w:rPr>
          <w:rFonts w:ascii="PT Astra Serif" w:hAnsi="PT Astra Serif"/>
          <w:sz w:val="24"/>
          <w:szCs w:val="24"/>
        </w:rPr>
        <w:t xml:space="preserve"> </w:t>
      </w:r>
      <w:r w:rsidRPr="00250F3A">
        <w:rPr>
          <w:rFonts w:ascii="PT Astra Serif" w:hAnsi="PT Astra Serif"/>
          <w:sz w:val="24"/>
          <w:szCs w:val="24"/>
        </w:rPr>
        <w:t>за 2022 год</w:t>
      </w:r>
      <w:r w:rsidRPr="00EC4E0E">
        <w:rPr>
          <w:rFonts w:ascii="PT Astra Serif" w:hAnsi="PT Astra Serif"/>
          <w:sz w:val="24"/>
          <w:szCs w:val="24"/>
        </w:rPr>
        <w:t>.</w:t>
      </w:r>
    </w:p>
    <w:p w:rsidR="004B2EE5" w:rsidRPr="00EC4E0E" w:rsidRDefault="004B2EE5" w:rsidP="004B2EE5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19"/>
        <w:gridCol w:w="3118"/>
        <w:gridCol w:w="3969"/>
        <w:gridCol w:w="1701"/>
        <w:gridCol w:w="1701"/>
      </w:tblGrid>
      <w:tr w:rsidR="004B2EE5" w:rsidRPr="00EC4E0E" w:rsidTr="008121B4">
        <w:tc>
          <w:tcPr>
            <w:tcW w:w="1526" w:type="dxa"/>
            <w:vAlign w:val="center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Наименование организации ЖКХ</w:t>
            </w:r>
          </w:p>
        </w:tc>
        <w:tc>
          <w:tcPr>
            <w:tcW w:w="3119" w:type="dxa"/>
            <w:vAlign w:val="center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 xml:space="preserve">Фактический расход угля, не превышающий нормативный расход угля, на производство </w:t>
            </w:r>
            <w:proofErr w:type="spellStart"/>
            <w:r w:rsidRPr="00EC4E0E">
              <w:rPr>
                <w:rFonts w:ascii="PT Astra Serif" w:hAnsi="PT Astra Serif"/>
                <w:sz w:val="24"/>
                <w:szCs w:val="24"/>
              </w:rPr>
              <w:t>теплоэнергии</w:t>
            </w:r>
            <w:proofErr w:type="spellEnd"/>
            <w:r w:rsidRPr="00EC4E0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тонн</w:t>
            </w:r>
          </w:p>
        </w:tc>
        <w:tc>
          <w:tcPr>
            <w:tcW w:w="3118" w:type="dxa"/>
            <w:vAlign w:val="center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 xml:space="preserve">Цена угля, учтенная при установлении тарифа на </w:t>
            </w:r>
            <w:proofErr w:type="spellStart"/>
            <w:r w:rsidRPr="00EC4E0E">
              <w:rPr>
                <w:rFonts w:ascii="PT Astra Serif" w:hAnsi="PT Astra Serif"/>
                <w:sz w:val="24"/>
                <w:szCs w:val="24"/>
              </w:rPr>
              <w:t>теплоэнергию</w:t>
            </w:r>
            <w:proofErr w:type="spellEnd"/>
            <w:r w:rsidRPr="00EC4E0E">
              <w:rPr>
                <w:rFonts w:ascii="PT Astra Serif" w:hAnsi="PT Astra Serif"/>
                <w:sz w:val="24"/>
                <w:szCs w:val="24"/>
              </w:rPr>
              <w:t xml:space="preserve"> или средневзвешенная цена угля в тарифе на </w:t>
            </w:r>
            <w:proofErr w:type="spellStart"/>
            <w:r w:rsidRPr="00EC4E0E">
              <w:rPr>
                <w:rFonts w:ascii="PT Astra Serif" w:hAnsi="PT Astra Serif"/>
                <w:sz w:val="24"/>
                <w:szCs w:val="24"/>
              </w:rPr>
              <w:t>теплоэнергию</w:t>
            </w:r>
            <w:proofErr w:type="spellEnd"/>
          </w:p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(руб./т с учетом НДС)</w:t>
            </w:r>
          </w:p>
        </w:tc>
        <w:tc>
          <w:tcPr>
            <w:tcW w:w="3969" w:type="dxa"/>
            <w:vAlign w:val="center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Фактическая средневзвешенная цена угля, рассчитанная с учетом фактических стоимости остатков топлива и объема остатков топлива на начало периода</w:t>
            </w:r>
          </w:p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(руб./т с учетом НДС)</w:t>
            </w:r>
          </w:p>
        </w:tc>
        <w:tc>
          <w:tcPr>
            <w:tcW w:w="1701" w:type="dxa"/>
            <w:vAlign w:val="center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Разница в цене угля за период,</w:t>
            </w:r>
          </w:p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 xml:space="preserve">Размер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возмещения затрат</w:t>
            </w:r>
            <w:r w:rsidRPr="00EC4E0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</w:tr>
      <w:tr w:rsidR="004B2EE5" w:rsidRPr="00EC4E0E" w:rsidTr="008121B4">
        <w:tc>
          <w:tcPr>
            <w:tcW w:w="1526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2EE5" w:rsidRPr="00EC4E0E" w:rsidTr="008121B4">
        <w:tc>
          <w:tcPr>
            <w:tcW w:w="1526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4E0E">
              <w:rPr>
                <w:rFonts w:ascii="PT Astra Serif" w:hAnsi="PT Astra Serif"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EE5" w:rsidRPr="00EC4E0E" w:rsidRDefault="004B2EE5" w:rsidP="008121B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B2EE5" w:rsidRPr="00EC4E0E" w:rsidRDefault="004B2EE5" w:rsidP="004B2EE5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4B2EE5" w:rsidRPr="00EC4E0E" w:rsidRDefault="004B2EE5" w:rsidP="004B2EE5">
      <w:pPr>
        <w:spacing w:after="0"/>
        <w:rPr>
          <w:rFonts w:ascii="PT Astra Serif" w:hAnsi="PT Astra Serif"/>
          <w:sz w:val="24"/>
          <w:szCs w:val="24"/>
        </w:rPr>
      </w:pPr>
    </w:p>
    <w:p w:rsidR="004B2EE5" w:rsidRPr="00EC4E0E" w:rsidRDefault="004B2EE5" w:rsidP="004B2EE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B2EE5" w:rsidRPr="00EC4E0E" w:rsidRDefault="004B2EE5" w:rsidP="004B2EE5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EC4E0E">
        <w:rPr>
          <w:rFonts w:ascii="PT Astra Serif" w:hAnsi="PT Astra Serif"/>
          <w:sz w:val="24"/>
          <w:szCs w:val="24"/>
        </w:rPr>
        <w:t>Руководитель организации</w:t>
      </w:r>
      <w:proofErr w:type="gramStart"/>
      <w:r w:rsidRPr="00EC4E0E">
        <w:rPr>
          <w:rFonts w:ascii="PT Astra Serif" w:hAnsi="PT Astra Serif"/>
          <w:sz w:val="24"/>
          <w:szCs w:val="24"/>
        </w:rPr>
        <w:tab/>
      </w:r>
      <w:r w:rsidRPr="00EC4E0E">
        <w:rPr>
          <w:rFonts w:ascii="PT Astra Serif" w:hAnsi="PT Astra Serif"/>
          <w:sz w:val="24"/>
          <w:szCs w:val="24"/>
        </w:rPr>
        <w:tab/>
        <w:t>__________________________</w:t>
      </w:r>
      <w:r w:rsidRPr="00EC4E0E">
        <w:rPr>
          <w:rFonts w:ascii="PT Astra Serif" w:hAnsi="PT Astra Serif"/>
          <w:sz w:val="24"/>
          <w:szCs w:val="24"/>
        </w:rPr>
        <w:tab/>
        <w:t>(_______________)</w:t>
      </w:r>
      <w:proofErr w:type="gramEnd"/>
    </w:p>
    <w:p w:rsidR="009A76FB" w:rsidRDefault="009A76FB">
      <w:bookmarkStart w:id="0" w:name="_GoBack"/>
      <w:bookmarkEnd w:id="0"/>
    </w:p>
    <w:sectPr w:rsidR="009A76FB" w:rsidSect="005C4C9A">
      <w:pgSz w:w="16838" w:h="11906" w:orient="landscape"/>
      <w:pgMar w:top="1418" w:right="851" w:bottom="851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5"/>
    <w:rsid w:val="004B2EE5"/>
    <w:rsid w:val="009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1</cp:revision>
  <dcterms:created xsi:type="dcterms:W3CDTF">2022-05-25T04:47:00Z</dcterms:created>
  <dcterms:modified xsi:type="dcterms:W3CDTF">2022-05-25T04:47:00Z</dcterms:modified>
</cp:coreProperties>
</file>