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4E27" w14:textId="77777777" w:rsidR="00653324" w:rsidRDefault="005F1FAC" w:rsidP="005F1FAC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5332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1799F43B" w14:textId="45E62853" w:rsidR="00653324" w:rsidRDefault="00653324" w:rsidP="00653324">
      <w:r>
        <w:t xml:space="preserve">                                                                           </w:t>
      </w:r>
      <w:r w:rsidR="002F2F60">
        <w:rPr>
          <w:noProof/>
        </w:rPr>
        <w:drawing>
          <wp:inline distT="0" distB="0" distL="0" distR="0" wp14:anchorId="4209F099" wp14:editId="06174607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B288B" w14:textId="77777777" w:rsidR="00653324" w:rsidRDefault="00653324" w:rsidP="00653324">
      <w:pPr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Дума Шегарского района</w:t>
      </w:r>
    </w:p>
    <w:p w14:paraId="608F1D4F" w14:textId="77777777" w:rsidR="00653324" w:rsidRDefault="00653324" w:rsidP="00653324">
      <w:pPr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Томской области</w:t>
      </w:r>
    </w:p>
    <w:p w14:paraId="6D643E1B" w14:textId="77777777" w:rsidR="00653324" w:rsidRDefault="00653324" w:rsidP="0065332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РЕШЕНИЕ</w:t>
      </w:r>
    </w:p>
    <w:p w14:paraId="4ACB82A6" w14:textId="77777777" w:rsidR="00021EEA" w:rsidRDefault="00021EEA" w:rsidP="00021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42385792" w14:textId="0FCAB2F3" w:rsidR="00021EEA" w:rsidRDefault="00021EEA" w:rsidP="00021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53324">
        <w:rPr>
          <w:rFonts w:ascii="Times New Roman" w:hAnsi="Times New Roman"/>
          <w:sz w:val="24"/>
          <w:szCs w:val="24"/>
        </w:rPr>
        <w:t>с. Мельниково</w:t>
      </w:r>
    </w:p>
    <w:p w14:paraId="5CA8BBBA" w14:textId="77777777" w:rsidR="00C651B0" w:rsidRDefault="00C651B0" w:rsidP="002F2F60">
      <w:pPr>
        <w:jc w:val="center"/>
        <w:rPr>
          <w:rFonts w:ascii="Times New Roman" w:hAnsi="Times New Roman"/>
          <w:sz w:val="24"/>
          <w:szCs w:val="24"/>
        </w:rPr>
      </w:pPr>
    </w:p>
    <w:p w14:paraId="7D648BD9" w14:textId="77777777" w:rsidR="002F2F60" w:rsidRDefault="002F2F60" w:rsidP="002F2F60">
      <w:pPr>
        <w:jc w:val="center"/>
        <w:rPr>
          <w:rFonts w:ascii="Times New Roman" w:hAnsi="Times New Roman"/>
          <w:sz w:val="24"/>
          <w:szCs w:val="24"/>
        </w:rPr>
      </w:pPr>
    </w:p>
    <w:p w14:paraId="74062788" w14:textId="21A0D29B" w:rsidR="00653324" w:rsidRDefault="000B0202" w:rsidP="00653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</w:t>
      </w:r>
      <w:r w:rsidR="002F2F60">
        <w:rPr>
          <w:rFonts w:ascii="Times New Roman" w:hAnsi="Times New Roman"/>
          <w:sz w:val="28"/>
          <w:szCs w:val="28"/>
        </w:rPr>
        <w:t xml:space="preserve">2022г.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53324">
        <w:rPr>
          <w:rFonts w:ascii="Times New Roman" w:hAnsi="Times New Roman"/>
          <w:sz w:val="28"/>
          <w:szCs w:val="28"/>
        </w:rPr>
        <w:t>№</w:t>
      </w:r>
      <w:r w:rsidR="009E7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244</w:t>
      </w:r>
    </w:p>
    <w:p w14:paraId="2B2789C3" w14:textId="77777777" w:rsidR="00653324" w:rsidRDefault="00653324" w:rsidP="00653324">
      <w:pPr>
        <w:rPr>
          <w:rFonts w:ascii="Times New Roman" w:hAnsi="Times New Roman"/>
          <w:sz w:val="28"/>
          <w:szCs w:val="28"/>
        </w:rPr>
      </w:pPr>
    </w:p>
    <w:p w14:paraId="65BA84B0" w14:textId="77777777" w:rsidR="00C651B0" w:rsidRDefault="00653324" w:rsidP="00653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14:paraId="26DCD356" w14:textId="2E614C57" w:rsidR="00653324" w:rsidRDefault="00653324" w:rsidP="00653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00A44763" w14:textId="1E530FE6" w:rsidR="00653324" w:rsidRDefault="00653324" w:rsidP="006533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к сведению информации</w:t>
      </w:r>
      <w:r w:rsidR="00C651B0" w:rsidRPr="00C651B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15701414"/>
      <w:r w:rsidR="00C651B0" w:rsidRPr="00C651B0">
        <w:rPr>
          <w:rFonts w:ascii="Times New Roman" w:hAnsi="Times New Roman"/>
          <w:bCs/>
          <w:sz w:val="28"/>
          <w:szCs w:val="28"/>
        </w:rPr>
        <w:t xml:space="preserve">о </w:t>
      </w:r>
      <w:r w:rsidR="00705067">
        <w:rPr>
          <w:rFonts w:ascii="Times New Roman" w:hAnsi="Times New Roman"/>
          <w:bCs/>
          <w:sz w:val="28"/>
          <w:szCs w:val="28"/>
        </w:rPr>
        <w:t>деятельности Муниципального казенного предприятия «Комфорт» за 2021 год и девять месяцев 2022 года</w:t>
      </w:r>
    </w:p>
    <w:bookmarkEnd w:id="0"/>
    <w:p w14:paraId="4E1D363D" w14:textId="77777777" w:rsidR="00653324" w:rsidRDefault="00653324" w:rsidP="00653324">
      <w:pPr>
        <w:tabs>
          <w:tab w:val="left" w:pos="504"/>
        </w:tabs>
        <w:rPr>
          <w:rFonts w:ascii="Times New Roman" w:hAnsi="Times New Roman"/>
          <w:b/>
          <w:sz w:val="28"/>
          <w:szCs w:val="28"/>
        </w:rPr>
      </w:pPr>
    </w:p>
    <w:p w14:paraId="51B6A5D0" w14:textId="2B52C1FE" w:rsidR="00653324" w:rsidRDefault="00653324" w:rsidP="00653324">
      <w:pPr>
        <w:tabs>
          <w:tab w:val="left" w:pos="504"/>
        </w:tabs>
        <w:rPr>
          <w:rFonts w:ascii="Times New Roman" w:hAnsi="Times New Roman"/>
          <w:b/>
          <w:sz w:val="28"/>
          <w:szCs w:val="28"/>
        </w:rPr>
      </w:pPr>
    </w:p>
    <w:p w14:paraId="20E8F056" w14:textId="77777777" w:rsidR="00021EEA" w:rsidRDefault="00021EEA" w:rsidP="00653324">
      <w:pPr>
        <w:tabs>
          <w:tab w:val="left" w:pos="504"/>
        </w:tabs>
        <w:rPr>
          <w:rFonts w:ascii="Times New Roman" w:hAnsi="Times New Roman"/>
          <w:b/>
          <w:sz w:val="28"/>
          <w:szCs w:val="28"/>
        </w:rPr>
      </w:pPr>
    </w:p>
    <w:p w14:paraId="78A79F21" w14:textId="1F2C859D" w:rsidR="00705067" w:rsidRPr="00705067" w:rsidRDefault="00653324" w:rsidP="00705067">
      <w:p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Рассмотрев и обсудив представленную информацию </w:t>
      </w:r>
      <w:r w:rsidR="00705067" w:rsidRPr="00705067">
        <w:rPr>
          <w:rFonts w:ascii="Times New Roman" w:hAnsi="Times New Roman"/>
          <w:bCs/>
          <w:sz w:val="28"/>
          <w:szCs w:val="28"/>
        </w:rPr>
        <w:t>о деятельности Муниципального казенного предприятия «Комфорт» за 2021 год и девять месяцев 2022 года</w:t>
      </w:r>
      <w:r w:rsidR="00705067">
        <w:rPr>
          <w:rFonts w:ascii="Times New Roman" w:hAnsi="Times New Roman"/>
          <w:bCs/>
          <w:sz w:val="28"/>
          <w:szCs w:val="28"/>
        </w:rPr>
        <w:t>,</w:t>
      </w:r>
    </w:p>
    <w:p w14:paraId="2169388E" w14:textId="5190AFCC" w:rsidR="00653324" w:rsidRDefault="00653324" w:rsidP="00705067">
      <w:pPr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14:paraId="5CAB5229" w14:textId="77777777" w:rsidR="00653324" w:rsidRDefault="00653324" w:rsidP="0065332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7BE00A" w14:textId="77777777" w:rsidR="00653324" w:rsidRDefault="00653324" w:rsidP="006533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ШЕГАРСКОГО РАЙОНА РЕШИЛА:</w:t>
      </w:r>
    </w:p>
    <w:p w14:paraId="324E9DC0" w14:textId="5524D38A" w:rsidR="00653324" w:rsidRDefault="00653324" w:rsidP="0065332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D43FC3" w14:textId="77777777" w:rsidR="00021EEA" w:rsidRDefault="00021EEA" w:rsidP="0065332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043F2E" w14:textId="224253AE" w:rsidR="00705067" w:rsidRPr="00705067" w:rsidRDefault="00653324" w:rsidP="00705067">
      <w:pPr>
        <w:ind w:left="0"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C651B0" w:rsidRPr="00C651B0">
        <w:rPr>
          <w:rFonts w:ascii="Times New Roman" w:hAnsi="Times New Roman"/>
          <w:sz w:val="28"/>
          <w:szCs w:val="28"/>
        </w:rPr>
        <w:t xml:space="preserve">информацию </w:t>
      </w:r>
      <w:r w:rsidR="00C651B0" w:rsidRPr="00C651B0">
        <w:rPr>
          <w:rFonts w:ascii="Times New Roman" w:hAnsi="Times New Roman"/>
          <w:bCs/>
          <w:sz w:val="28"/>
          <w:szCs w:val="28"/>
        </w:rPr>
        <w:t>о</w:t>
      </w:r>
      <w:r w:rsidR="00021EEA">
        <w:rPr>
          <w:rFonts w:ascii="Times New Roman" w:hAnsi="Times New Roman"/>
          <w:bCs/>
          <w:sz w:val="28"/>
          <w:szCs w:val="28"/>
        </w:rPr>
        <w:t xml:space="preserve"> </w:t>
      </w:r>
      <w:r w:rsidR="00705067" w:rsidRPr="00705067">
        <w:rPr>
          <w:rFonts w:ascii="Times New Roman" w:hAnsi="Times New Roman"/>
          <w:bCs/>
          <w:sz w:val="28"/>
          <w:szCs w:val="28"/>
        </w:rPr>
        <w:t>деятельности Муниципального казенного предприятия «Комфорт» за 2021 год и девять месяцев 2022 года</w:t>
      </w:r>
      <w:r w:rsidR="00705067">
        <w:rPr>
          <w:rFonts w:ascii="Times New Roman" w:hAnsi="Times New Roman"/>
          <w:bCs/>
          <w:sz w:val="28"/>
          <w:szCs w:val="28"/>
        </w:rPr>
        <w:t>.</w:t>
      </w:r>
    </w:p>
    <w:p w14:paraId="68F89B07" w14:textId="77777777" w:rsidR="00705067" w:rsidRPr="00705067" w:rsidRDefault="00705067" w:rsidP="00705067">
      <w:pPr>
        <w:ind w:left="0" w:firstLine="1134"/>
        <w:jc w:val="both"/>
        <w:rPr>
          <w:rFonts w:ascii="Times New Roman" w:hAnsi="Times New Roman"/>
          <w:bCs/>
          <w:sz w:val="28"/>
          <w:szCs w:val="28"/>
        </w:rPr>
      </w:pPr>
    </w:p>
    <w:p w14:paraId="51147655" w14:textId="24605B26" w:rsidR="00653324" w:rsidRDefault="00653324" w:rsidP="00705067">
      <w:p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B3A87FF" w14:textId="77777777" w:rsidR="002F2F60" w:rsidRDefault="002F2F60" w:rsidP="002F2F60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E6222F5" w14:textId="7A5D600B" w:rsidR="00653324" w:rsidRDefault="00653324" w:rsidP="002F2F60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Шегарского района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Нистерюк</w:t>
      </w:r>
      <w:proofErr w:type="spellEnd"/>
    </w:p>
    <w:p w14:paraId="65E3D2A4" w14:textId="77777777" w:rsidR="00653324" w:rsidRDefault="00653324" w:rsidP="00653324">
      <w:pPr>
        <w:pStyle w:val="a4"/>
        <w:ind w:firstLine="567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7014BBE9" w14:textId="77777777" w:rsidR="00653324" w:rsidRDefault="00653324" w:rsidP="00653324">
      <w:pPr>
        <w:pStyle w:val="a4"/>
        <w:ind w:firstLine="567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6679CDC8" w14:textId="77777777" w:rsidR="00653324" w:rsidRDefault="00653324" w:rsidP="00653324">
      <w:pPr>
        <w:pStyle w:val="a4"/>
        <w:ind w:firstLine="567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69D86079" w14:textId="77777777" w:rsidR="00653324" w:rsidRDefault="00653324" w:rsidP="00653324">
      <w:pPr>
        <w:pStyle w:val="a4"/>
        <w:ind w:firstLine="567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2CF9F499" w14:textId="77777777" w:rsidR="00653324" w:rsidRDefault="00653324" w:rsidP="00653324">
      <w:pPr>
        <w:pStyle w:val="a4"/>
        <w:ind w:firstLine="567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0C2967FA" w14:textId="77777777" w:rsidR="00653324" w:rsidRDefault="00653324" w:rsidP="00653324">
      <w:pPr>
        <w:pStyle w:val="a4"/>
        <w:ind w:firstLine="567"/>
        <w:rPr>
          <w:rFonts w:ascii="Times New Roman" w:hAnsi="Times New Roman"/>
          <w:b/>
          <w:spacing w:val="1"/>
          <w:sz w:val="28"/>
          <w:szCs w:val="28"/>
        </w:rPr>
      </w:pPr>
    </w:p>
    <w:p w14:paraId="2B86A5DB" w14:textId="77777777" w:rsidR="00653324" w:rsidRDefault="00653324" w:rsidP="00653324">
      <w:pPr>
        <w:pStyle w:val="a4"/>
        <w:rPr>
          <w:rFonts w:ascii="Times New Roman" w:hAnsi="Times New Roman"/>
          <w:b/>
          <w:spacing w:val="1"/>
          <w:sz w:val="28"/>
          <w:szCs w:val="28"/>
        </w:rPr>
      </w:pPr>
    </w:p>
    <w:p w14:paraId="679599B3" w14:textId="77777777" w:rsidR="00653324" w:rsidRDefault="00653324" w:rsidP="00653324">
      <w:pPr>
        <w:pStyle w:val="a4"/>
        <w:ind w:firstLine="567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14F1A8B2" w14:textId="77777777" w:rsidR="00653324" w:rsidRDefault="00653324" w:rsidP="005F1FAC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5E178DA" w14:textId="77777777" w:rsidR="00653324" w:rsidRDefault="00653324" w:rsidP="005F1FAC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5E601EA" w14:textId="77777777" w:rsidR="00653324" w:rsidRDefault="00653324" w:rsidP="005F1FAC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6330BD9" w14:textId="3BCAAF5E" w:rsidR="008A7EA5" w:rsidRDefault="008A7EA5" w:rsidP="008A7EA5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7EA5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деятельности МКП «Комфорт» за 2021 год и 9 месяцев 2022 года.</w:t>
      </w:r>
    </w:p>
    <w:p w14:paraId="69B670DA" w14:textId="171454E2" w:rsidR="008A7EA5" w:rsidRDefault="008A7EA5" w:rsidP="008A7EA5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0914FB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5A68FB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Основной вид деятельности предприятия - оказание жилищно-коммунальных услуг потребителям Шегарского района (населению, муниципальным и государственным учреждениям, предприятиям и предпринимателям). Численность сотрудников предприятия в 2021 году   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67  человек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 среднесписочная численность 56  человек.               Среднемесячная заработная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плата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предприятию за 2021 год составила 29 201 рубль, за 9 месяцев 2022 года составила 32 312 рублей. Текучесть кадров за 2021 год составила 30%, за 9 месяцев 2022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года  23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%.   </w:t>
      </w:r>
    </w:p>
    <w:p w14:paraId="4A7A6DA1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Движимое и недвижимое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имущество,  необходимое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 деятельности, передано   предприятию в оперативное управление.</w:t>
      </w:r>
    </w:p>
    <w:p w14:paraId="55CC8A7C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Всего на обслуживании предприятия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находится :</w:t>
      </w:r>
      <w:proofErr w:type="gramEnd"/>
    </w:p>
    <w:p w14:paraId="22E99E73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- водопроводные сети, км                             148,7;</w:t>
      </w:r>
    </w:p>
    <w:p w14:paraId="77706EBA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- скважины, шт.                                                   32;</w:t>
      </w:r>
    </w:p>
    <w:p w14:paraId="2F54C451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- павильоны, шт.                                                  26;</w:t>
      </w:r>
    </w:p>
    <w:p w14:paraId="61FC1CE2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- водонапорные башни, шт.                               29;</w:t>
      </w:r>
    </w:p>
    <w:p w14:paraId="1FECF28E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-станция водоподготовки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;         1;</w:t>
      </w:r>
    </w:p>
    <w:p w14:paraId="6021ED01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-канализационные сети, км                             14,7;</w:t>
      </w:r>
    </w:p>
    <w:p w14:paraId="108E1AC7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-канализационные насосные станции, шт.          2;</w:t>
      </w:r>
    </w:p>
    <w:p w14:paraId="36A60ED9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- полигон ТБО, шт.                                                    1</w:t>
      </w:r>
    </w:p>
    <w:p w14:paraId="1B946A69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В отношении четырех многоквартирных домов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МКП «Комфорт» выполняет функции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управления  общим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имуществом, 14 многоквартирных домов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и 1  многоквартирный дом в п. Победа находятся на  обслуживании по договорам  аварийно-технического обслуживания.</w:t>
      </w:r>
    </w:p>
    <w:p w14:paraId="27C2EDE0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Объем услуг по видам деятельности за 2021 год в денежном выражении: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5563"/>
        <w:gridCol w:w="3509"/>
      </w:tblGrid>
      <w:tr w:rsidR="008A7EA5" w:rsidRPr="008A7EA5" w14:paraId="25AB59EE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C78E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6F72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81A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8A7EA5" w:rsidRPr="008A7EA5" w14:paraId="330B4270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5C1C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7994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F21A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19454,3</w:t>
            </w:r>
          </w:p>
        </w:tc>
      </w:tr>
      <w:tr w:rsidR="008A7EA5" w:rsidRPr="008A7EA5" w14:paraId="2CDFA9F2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087B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29CA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1204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2018,5</w:t>
            </w:r>
          </w:p>
        </w:tc>
      </w:tr>
      <w:tr w:rsidR="008A7EA5" w:rsidRPr="008A7EA5" w14:paraId="2A65BC3A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7693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BC3E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6A6B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EA5" w:rsidRPr="008A7EA5" w14:paraId="3E526FAA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2D48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F7E7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(захоронение) отходов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3125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2775,6</w:t>
            </w:r>
          </w:p>
        </w:tc>
      </w:tr>
      <w:tr w:rsidR="008A7EA5" w:rsidRPr="008A7EA5" w14:paraId="78BDD7B8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2961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5A9B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Вывоз сточных бытовых вод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C503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11235,2</w:t>
            </w:r>
          </w:p>
        </w:tc>
      </w:tr>
      <w:tr w:rsidR="008A7EA5" w:rsidRPr="008A7EA5" w14:paraId="097B6395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99F3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DADB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платных услуг, не относящихся к основным видам деятельности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E09D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2608</w:t>
            </w:r>
          </w:p>
        </w:tc>
      </w:tr>
      <w:tr w:rsidR="008A7EA5" w:rsidRPr="008A7EA5" w14:paraId="546629C5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7F7A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3FE0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содержание и текущий ремонт МКД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46BB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2600,2</w:t>
            </w:r>
          </w:p>
        </w:tc>
      </w:tr>
      <w:tr w:rsidR="008A7EA5" w:rsidRPr="008A7EA5" w14:paraId="3C1AF325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D4AE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0303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6071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40691,8</w:t>
            </w:r>
          </w:p>
        </w:tc>
      </w:tr>
    </w:tbl>
    <w:p w14:paraId="70EE9A98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A5">
        <w:rPr>
          <w:rFonts w:ascii="Times New Roman" w:eastAsia="Calibri" w:hAnsi="Times New Roman" w:cs="Times New Roman"/>
          <w:sz w:val="24"/>
          <w:szCs w:val="24"/>
        </w:rPr>
        <w:t xml:space="preserve">Объем услуг за </w:t>
      </w:r>
      <w:proofErr w:type="gramStart"/>
      <w:r w:rsidRPr="008A7EA5">
        <w:rPr>
          <w:rFonts w:ascii="Times New Roman" w:eastAsia="Calibri" w:hAnsi="Times New Roman" w:cs="Times New Roman"/>
          <w:sz w:val="24"/>
          <w:szCs w:val="24"/>
        </w:rPr>
        <w:t>9  месяцев</w:t>
      </w:r>
      <w:proofErr w:type="gramEnd"/>
      <w:r w:rsidRPr="008A7EA5">
        <w:rPr>
          <w:rFonts w:ascii="Times New Roman" w:eastAsia="Calibri" w:hAnsi="Times New Roman" w:cs="Times New Roman"/>
          <w:sz w:val="24"/>
          <w:szCs w:val="24"/>
        </w:rPr>
        <w:t xml:space="preserve"> 2022 года в денежном выражении: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5563"/>
        <w:gridCol w:w="3509"/>
      </w:tblGrid>
      <w:tr w:rsidR="008A7EA5" w:rsidRPr="008A7EA5" w14:paraId="07C63655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DB65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95B5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2A8E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8A7EA5" w:rsidRPr="008A7EA5" w14:paraId="00513478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05E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B95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043A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15238,7</w:t>
            </w:r>
          </w:p>
        </w:tc>
      </w:tr>
      <w:tr w:rsidR="008A7EA5" w:rsidRPr="008A7EA5" w14:paraId="74A702BB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6934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D8AD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39C1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1550,8</w:t>
            </w:r>
          </w:p>
        </w:tc>
      </w:tr>
      <w:tr w:rsidR="008A7EA5" w:rsidRPr="008A7EA5" w14:paraId="521898D4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0A68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0BCB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3A89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EA5" w:rsidRPr="008A7EA5" w14:paraId="168E79BC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BD84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4FEC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(захоронение) отходов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EC9B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1716,2</w:t>
            </w:r>
          </w:p>
        </w:tc>
      </w:tr>
      <w:tr w:rsidR="008A7EA5" w:rsidRPr="008A7EA5" w14:paraId="260317C8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0D08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BA8F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Вывоз сточных бытовых вод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E36A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9960,8</w:t>
            </w:r>
          </w:p>
        </w:tc>
      </w:tr>
      <w:tr w:rsidR="008A7EA5" w:rsidRPr="008A7EA5" w14:paraId="52F37DF0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4243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DC2D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платных услуг, не относящихся к основным видам деятельности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8BE2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2230,9</w:t>
            </w:r>
          </w:p>
        </w:tc>
      </w:tr>
      <w:tr w:rsidR="008A7EA5" w:rsidRPr="008A7EA5" w14:paraId="471B53CB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33AA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D062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содержание и текущий ремонт МКД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30EC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2656,2</w:t>
            </w:r>
          </w:p>
        </w:tc>
      </w:tr>
      <w:tr w:rsidR="008A7EA5" w:rsidRPr="008A7EA5" w14:paraId="4BEECFA7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A689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C2F0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4A08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33353,6</w:t>
            </w:r>
          </w:p>
        </w:tc>
      </w:tr>
    </w:tbl>
    <w:p w14:paraId="23A1227F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51A08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A5">
        <w:rPr>
          <w:rFonts w:ascii="Times New Roman" w:eastAsia="Calibri" w:hAnsi="Times New Roman" w:cs="Times New Roman"/>
          <w:sz w:val="24"/>
          <w:szCs w:val="24"/>
        </w:rPr>
        <w:t xml:space="preserve">Затраты на оказание </w:t>
      </w:r>
      <w:proofErr w:type="gramStart"/>
      <w:r w:rsidRPr="008A7EA5">
        <w:rPr>
          <w:rFonts w:ascii="Times New Roman" w:eastAsia="Calibri" w:hAnsi="Times New Roman" w:cs="Times New Roman"/>
          <w:sz w:val="24"/>
          <w:szCs w:val="24"/>
        </w:rPr>
        <w:t>услуг  в</w:t>
      </w:r>
      <w:proofErr w:type="gramEnd"/>
      <w:r w:rsidRPr="008A7EA5">
        <w:rPr>
          <w:rFonts w:ascii="Times New Roman" w:eastAsia="Calibri" w:hAnsi="Times New Roman" w:cs="Times New Roman"/>
          <w:sz w:val="24"/>
          <w:szCs w:val="24"/>
        </w:rPr>
        <w:t xml:space="preserve"> 2021 году.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1098"/>
        <w:gridCol w:w="1914"/>
        <w:gridCol w:w="2233"/>
      </w:tblGrid>
      <w:tr w:rsidR="008A7EA5" w:rsidRPr="008A7EA5" w14:paraId="3C582543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921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4D5C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9AB9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80B6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тариф, </w:t>
            </w:r>
            <w:proofErr w:type="gramStart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руб.(</w:t>
            </w:r>
            <w:proofErr w:type="gramEnd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Утв. Департаментом тарифного регулирования)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A68E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затраты, в руб.</w:t>
            </w:r>
          </w:p>
        </w:tc>
      </w:tr>
      <w:tr w:rsidR="008A7EA5" w:rsidRPr="008A7EA5" w14:paraId="2EA2D2FF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5B0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2CD4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Водоснабжение:</w:t>
            </w:r>
          </w:p>
          <w:p w14:paraId="48AAA77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в </w:t>
            </w:r>
            <w:proofErr w:type="spellStart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с.Мельниково</w:t>
            </w:r>
            <w:proofErr w:type="spellEnd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5E7455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-Вода очищенная</w:t>
            </w:r>
          </w:p>
          <w:p w14:paraId="245AFA0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-Вода без очистки</w:t>
            </w:r>
          </w:p>
          <w:p w14:paraId="5136FB4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Вода периферия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345C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90C2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52A9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  <w:p w14:paraId="7E7F893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  <w:p w14:paraId="7DC0032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6F3D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49FB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704D4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42,51</w:t>
            </w:r>
          </w:p>
          <w:p w14:paraId="62518B2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37,14</w:t>
            </w:r>
          </w:p>
          <w:p w14:paraId="6D54931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84,76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BA21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6F46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AB9E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49,85</w:t>
            </w:r>
          </w:p>
          <w:p w14:paraId="65BBC73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69,48</w:t>
            </w:r>
          </w:p>
          <w:p w14:paraId="6FD7389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119,63</w:t>
            </w:r>
          </w:p>
        </w:tc>
      </w:tr>
      <w:tr w:rsidR="008A7EA5" w:rsidRPr="008A7EA5" w14:paraId="081D7F28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547E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3EC1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413C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79DB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99EC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EA5" w:rsidRPr="008A7EA5" w14:paraId="24054E0B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3D7D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CBA7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AFD4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3DC5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8FB8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EA5" w:rsidRPr="008A7EA5" w14:paraId="1D54F86F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FCF1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8900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B35B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9669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2251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EA5" w:rsidRPr="008A7EA5" w14:paraId="13704F6F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B8C8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AAE2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6B30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DFBB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F5B5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EA5" w:rsidRPr="008A7EA5" w14:paraId="69D63EF3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4109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D64B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CD37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924C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22,72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574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25,34</w:t>
            </w:r>
          </w:p>
        </w:tc>
      </w:tr>
      <w:tr w:rsidR="008A7EA5" w:rsidRPr="008A7EA5" w14:paraId="10346EC7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9D48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B409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Вывоз бытовых сточных вод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9E33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F2A6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116,85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9537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110,32</w:t>
            </w:r>
          </w:p>
        </w:tc>
      </w:tr>
      <w:tr w:rsidR="008A7EA5" w:rsidRPr="008A7EA5" w14:paraId="455D4AC9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A7AA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FE82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AF73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DB6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2FEF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EA5" w:rsidRPr="008A7EA5" w14:paraId="61BA8B68" w14:textId="77777777" w:rsidTr="008A7E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AEC2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FDB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(захоронение) ТБО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C5C5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FC0B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454,69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1D68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A5">
              <w:rPr>
                <w:rFonts w:ascii="Times New Roman" w:eastAsia="Calibri" w:hAnsi="Times New Roman" w:cs="Times New Roman"/>
                <w:sz w:val="24"/>
                <w:szCs w:val="24"/>
              </w:rPr>
              <w:t>354,97</w:t>
            </w:r>
          </w:p>
          <w:p w14:paraId="6CF0821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830EB0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76415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По видам услуг: водоснабжение, водоотведение, размещение (захоронение)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ТКО  тариф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утверждается Департаментом тарифного регулирования Томской области.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По  услуге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:  вывоз бытовых сточных вод тариф утверждается приказом предприятия.  </w:t>
      </w:r>
    </w:p>
    <w:p w14:paraId="142753EC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По итогам 2021 года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убыток  от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водоснабжения   по селам района  составил 3 614,4 тыс. руб.  Убыток от водоснабжения по Шегарскому сельскому поселению составил 2149,1 тыс. рублей. Убыток от водоотведения по Шегарскому сельскому поселению составил 232,4 тыс. рублей.      </w:t>
      </w:r>
    </w:p>
    <w:p w14:paraId="43CB337D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Убыток   по виду деятельности «водоотведение» в 2021 году произошел впервые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за  годы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деятельности предприятия.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Главной  причиной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является увеличение числа анализов сточной  воды по сравнению с предыдущим годом, т.к. проводился контроль за  сбросами сточных вод в болото Обское  в рамках законодательства.  </w:t>
      </w:r>
    </w:p>
    <w:p w14:paraId="6583296F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Основными причинами убытка от деятельности по водоснабжению являются: </w:t>
      </w:r>
    </w:p>
    <w:p w14:paraId="73D97E28" w14:textId="77777777" w:rsidR="008A7EA5" w:rsidRPr="008A7EA5" w:rsidRDefault="008A7EA5" w:rsidP="008A7E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превышение фактического расхода электроэнергии по отношению к объему, установленными в тарифе;</w:t>
      </w:r>
    </w:p>
    <w:p w14:paraId="79C9C7E1" w14:textId="77777777" w:rsidR="008A7EA5" w:rsidRPr="008A7EA5" w:rsidRDefault="008A7EA5" w:rsidP="008A7E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увеличение транспортных расходов – выезд бригады и специалистов на устранение порывов на сетях, утечек из колодцев, замену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кранов,  водоразборных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шлангов, отогрев колонок, водопроводных сетей и башен, ремонт автоматики на водонапорных башнях;</w:t>
      </w:r>
    </w:p>
    <w:p w14:paraId="4D05EC9D" w14:textId="77777777" w:rsidR="008A7EA5" w:rsidRPr="008A7EA5" w:rsidRDefault="008A7EA5" w:rsidP="008A7E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индексация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тарифа  происходит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 пределах установленного норматива, что не обеспечивает покрытие реальных расходов. </w:t>
      </w:r>
    </w:p>
    <w:p w14:paraId="77530FD5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В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рамках  возмещения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затрат по поставке электроэнергии, на приобретение материалов и ремонты водопроводного хозяйства предприятию из районного бюджета  в 2021 году предоставлены субсидии на сумму 2082 тыс. рублей, за 9 месяцев 2022 года  2268 тыс. рублей.</w:t>
      </w:r>
    </w:p>
    <w:p w14:paraId="4893658D" w14:textId="391E846B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 МКП «Комфорт» оказывает услуги по договорам управления   многоквартирными домами  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и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договорам  на аварийное обслуживание. Применяемые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тарифы  в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этих домах не соответствуют реальным затратам. В 2022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году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согласованию с собственниками общего имущества  увеличены </w:t>
      </w:r>
      <w:r w:rsidRPr="008A7EA5">
        <w:rPr>
          <w:rFonts w:ascii="Times New Roman" w:eastAsia="Calibri" w:hAnsi="Times New Roman" w:cs="Times New Roman"/>
          <w:sz w:val="28"/>
          <w:szCs w:val="28"/>
        </w:rPr>
        <w:lastRenderedPageBreak/>
        <w:t>тарифы по аварийному обслуживанию и по управлению многоквартирными домами, кроме  дома по адресу: с.</w:t>
      </w:r>
      <w:r w:rsidR="00EC1A7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r w:rsidRPr="008A7EA5">
        <w:rPr>
          <w:rFonts w:ascii="Times New Roman" w:eastAsia="Calibri" w:hAnsi="Times New Roman" w:cs="Times New Roman"/>
          <w:sz w:val="28"/>
          <w:szCs w:val="28"/>
        </w:rPr>
        <w:t>Мельниково, ул. Школьная, 24.</w:t>
      </w:r>
    </w:p>
    <w:p w14:paraId="59AB9FC6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 В 2021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году  всего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оказано услуг на сумму 40691,8 тыс. руб. Фактически поступило денежных средств  с учетом субсидий, возвратом госпошлины, возвратов обеспечения  исполнения контрактов и возмещения затрат за оказанные услуги в размере  44878,7 тыс. руб.  Фонд оплаты труда сотрудников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составил  19623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,3 тыс. рублей.  Перечислено налогов в бюджетную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систему  3070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 налога на доходы физических 2413 тыс. руб.,  перечислено налогов во внебюджетные фонды 5 913,7 тыс. рублей.  </w:t>
      </w:r>
    </w:p>
    <w:p w14:paraId="281D48B2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За период 9 месяцев 2022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года  всего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оказано услуг на сумму 33353,6 тыс. руб. Фактически поступило денежных средств  с учетом субсидий, возвратом госпошлины, возвратов обеспечения  исполнения контрактов и возмещения затрат за оказанные услуги в размере  40276,8 тыс. руб.  Фонд оплаты труда сотрудников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составил  16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 235,6 тыс. рублей.  Перечислено налогов и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платежей  в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бюджетную систему  2830 тыс. руб., в том числе  налога на доходы физических 1997 тыс. руб.,  перечислено налогов во внебюджетные фонды 4829 тыс. рублей.  </w:t>
      </w:r>
    </w:p>
    <w:p w14:paraId="067A9F5F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По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итогам  2021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года  прибыль предприятия составила  115  тыс. руб., по итогам 2020 года  5 071 тыс. руб. Основными причинами  снижения прибыли предприятия по отношению к предыдущему году являются: </w:t>
      </w:r>
    </w:p>
    <w:p w14:paraId="2940B6A9" w14:textId="77777777" w:rsidR="008A7EA5" w:rsidRPr="008A7EA5" w:rsidRDefault="008A7EA5" w:rsidP="008A7E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привлечение сторонних организаций и предпринимателей для ремонта водопроводных сетей и водопроводного оборудования, в то время, когда техника предприятия находилась в ремонте, либо ремонт проводился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специализированными  организациями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2AC3F3F" w14:textId="77777777" w:rsidR="008A7EA5" w:rsidRPr="008A7EA5" w:rsidRDefault="008A7EA5" w:rsidP="008A7E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в связи с суровыми погодными условиями в зимний период начала 2021 года произошло увеличение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затрат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электроэнергии на обогрев водонапорных башен и оборудования;</w:t>
      </w:r>
    </w:p>
    <w:p w14:paraId="1503232A" w14:textId="77777777" w:rsidR="008A7EA5" w:rsidRPr="008A7EA5" w:rsidRDefault="008A7EA5" w:rsidP="008A7E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увеличилось количество выездов на устранение порывов на водопроводных сетях по селам района - в 2020 году 78 штук, в 2021 году 85 штук;</w:t>
      </w:r>
    </w:p>
    <w:p w14:paraId="3468BC7A" w14:textId="77777777" w:rsidR="008A7EA5" w:rsidRPr="008A7EA5" w:rsidRDefault="008A7EA5" w:rsidP="008A7E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увеличились затраты на приобретение материалов для ремонта техники;</w:t>
      </w:r>
    </w:p>
    <w:p w14:paraId="31137355" w14:textId="77777777" w:rsidR="008A7EA5" w:rsidRPr="008A7EA5" w:rsidRDefault="008A7EA5" w:rsidP="008A7E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Затраты на анализы сточной воды в 2020г. составляли 78,5 тыс. руб., в 2021 году составили 436 тыс. руб.;</w:t>
      </w:r>
    </w:p>
    <w:p w14:paraId="523C43A4" w14:textId="77777777" w:rsidR="008A7EA5" w:rsidRPr="008A7EA5" w:rsidRDefault="008A7EA5" w:rsidP="008A7E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экологические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платежи  за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негативное воздействие на окружающую среду  по сравнению с предыдущим годом увеличились  на 160 тыс. руб. и составили 613 тыс. руб.</w:t>
      </w:r>
    </w:p>
    <w:p w14:paraId="6CFBDA85" w14:textId="77777777" w:rsidR="008A7EA5" w:rsidRPr="008A7EA5" w:rsidRDefault="008A7EA5" w:rsidP="008A7E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Уменьшилось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количество  прочих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платных услуг, оказываемых населению и предприятиям - в 2020 году на сумму 4887 тыс. руб., в 2021 году на сумму 2608 тыс. руб. </w:t>
      </w:r>
    </w:p>
    <w:p w14:paraId="14FB0865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По предварительным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итогам  за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9 месяцев 2022 года  прибыль предприятия составила 1717   тыс. руб.    </w:t>
      </w:r>
    </w:p>
    <w:p w14:paraId="7D7DC9B4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Дебиторская задолженность предприятия на 01.01.22 г. составляет 16 379 тыс. рублей, на 01.10.2022 года 18476 тысяч рублей. Это задолженность населения, организаций, предприятий за выполненные работы, оказанные услуги.</w:t>
      </w:r>
    </w:p>
    <w:p w14:paraId="5DAFF560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 Задолженность населения за коммунальные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услуги  на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01 января 2022г. составляет 15 102 тыс. руб., в том числе просроченная задолженность 12 352  </w:t>
      </w:r>
      <w:r w:rsidRPr="008A7E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тыс. руб. За год просроченная задолженность увеличилась  на 2 855 тыс. руб. </w:t>
      </w:r>
    </w:p>
    <w:p w14:paraId="42654ECC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Задолженность населения за коммунальные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услуги  на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01 октября 2022г. составляет 16 687 тыс. рублей, в том числе просроченная задолженность 14 223,6  тыс. руб. За 9 месяцев 2022 года  просроченная задолженность увеличилась  на 1872 тыс. руб. </w:t>
      </w:r>
    </w:p>
    <w:p w14:paraId="438CC9AB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16BA2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   Кредиторская задолженность предприятия на 01.01.2022г. составляет 4 206 тыс. руб. в том числе:</w:t>
      </w:r>
    </w:p>
    <w:p w14:paraId="1C2AD668" w14:textId="77777777" w:rsidR="008A7EA5" w:rsidRPr="008A7EA5" w:rsidRDefault="008A7EA5" w:rsidP="008A7EA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По налогам в бюджетную систему за декабрь 2021г.- 559 тыс. руб.;</w:t>
      </w:r>
    </w:p>
    <w:p w14:paraId="3270223B" w14:textId="77777777" w:rsidR="008A7EA5" w:rsidRPr="008A7EA5" w:rsidRDefault="008A7EA5" w:rsidP="008A7EA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По налогам во внебюджетные фонды за декабрь 2021г.– 453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12DE1218" w14:textId="77777777" w:rsidR="008A7EA5" w:rsidRPr="008A7EA5" w:rsidRDefault="008A7EA5" w:rsidP="008A7EA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По заработной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плате  за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декабрь 2021г. – 1168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6C68E255" w14:textId="77777777" w:rsidR="008A7EA5" w:rsidRPr="008A7EA5" w:rsidRDefault="008A7EA5" w:rsidP="008A7EA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По экологическим платежам за 2021 год – 581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0EBFB8E3" w14:textId="77777777" w:rsidR="008A7EA5" w:rsidRPr="008A7EA5" w:rsidRDefault="008A7EA5" w:rsidP="008A7EA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Задолженность перед поставщиками материалов и услуг – 1445 тыс. руб.,</w:t>
      </w:r>
    </w:p>
    <w:p w14:paraId="6C24A66B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   Кредиторская задолженность по заработной плате на 01.01.2022г.  является текущей за декабрь 2021 года (оплата за декабрь по сроку 15.01.2022г.). </w:t>
      </w:r>
    </w:p>
    <w:p w14:paraId="55113B6D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219573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    Кредиторская задолженность предприятия на 01.10.2022г.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составляет  4113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тыс. руб. в том числе:</w:t>
      </w:r>
    </w:p>
    <w:p w14:paraId="506F0FE1" w14:textId="77777777" w:rsidR="008A7EA5" w:rsidRPr="008A7EA5" w:rsidRDefault="008A7EA5" w:rsidP="008A7EA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По налогам в бюджетную систему за сентябрь 2022г.- 543 тыс. руб.;</w:t>
      </w:r>
    </w:p>
    <w:p w14:paraId="4FC0FFEE" w14:textId="77777777" w:rsidR="008A7EA5" w:rsidRPr="008A7EA5" w:rsidRDefault="008A7EA5" w:rsidP="008A7EA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По налогам во внебюджетные фонды за сентябрь 2022г.– 528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3A273B75" w14:textId="77777777" w:rsidR="008A7EA5" w:rsidRPr="008A7EA5" w:rsidRDefault="008A7EA5" w:rsidP="008A7EA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По заработной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плате  за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сентябрь 2022г. – 1340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0E20C3DC" w14:textId="77777777" w:rsidR="008A7EA5" w:rsidRPr="008A7EA5" w:rsidRDefault="008A7EA5" w:rsidP="008A7EA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По экологическим платежам за 2021 год – 381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1A0685EC" w14:textId="77777777" w:rsidR="008A7EA5" w:rsidRPr="008A7EA5" w:rsidRDefault="008A7EA5" w:rsidP="008A7EA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Задолженность перед поставщиками материалов и услуг – 1321 тыс. руб.,</w:t>
      </w:r>
    </w:p>
    <w:p w14:paraId="074C6EA7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     Кредиторская задолженность по заработной плате на 01.010.2022г.  является текущей за сентябрь 2022 года (оплата за сентябрь по сроку 15.10.2022г.). </w:t>
      </w:r>
    </w:p>
    <w:p w14:paraId="1A3DADD3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2311F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Хозяйственная деятельность предприятия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1914"/>
        <w:gridCol w:w="1914"/>
        <w:gridCol w:w="1914"/>
        <w:gridCol w:w="1915"/>
      </w:tblGrid>
      <w:tr w:rsidR="008A7EA5" w:rsidRPr="008A7EA5" w14:paraId="4F971929" w14:textId="77777777" w:rsidTr="00F3306A">
        <w:tc>
          <w:tcPr>
            <w:tcW w:w="1914" w:type="dxa"/>
          </w:tcPr>
          <w:p w14:paraId="4563585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828" w:type="dxa"/>
            <w:gridSpan w:val="2"/>
          </w:tcPr>
          <w:p w14:paraId="0F3FDE0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аварийных ситуаций на водопроводных сетях, шт.</w:t>
            </w:r>
          </w:p>
        </w:tc>
        <w:tc>
          <w:tcPr>
            <w:tcW w:w="3829" w:type="dxa"/>
            <w:gridSpan w:val="2"/>
          </w:tcPr>
          <w:p w14:paraId="2035EB7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глубинных насосов на </w:t>
            </w:r>
            <w:proofErr w:type="gram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скважинах ,</w:t>
            </w:r>
            <w:proofErr w:type="gramEnd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7EA5" w:rsidRPr="008A7EA5" w14:paraId="6DEDD8F4" w14:textId="77777777" w:rsidTr="00F3306A">
        <w:tc>
          <w:tcPr>
            <w:tcW w:w="1914" w:type="dxa"/>
          </w:tcPr>
          <w:p w14:paraId="72AD071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2F51AD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4" w:type="dxa"/>
          </w:tcPr>
          <w:p w14:paraId="4012F00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9 мес. 2022г.</w:t>
            </w:r>
          </w:p>
        </w:tc>
        <w:tc>
          <w:tcPr>
            <w:tcW w:w="1914" w:type="dxa"/>
          </w:tcPr>
          <w:p w14:paraId="318F6BF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5" w:type="dxa"/>
          </w:tcPr>
          <w:p w14:paraId="662D2B9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9 мес. 2022г.</w:t>
            </w:r>
          </w:p>
        </w:tc>
      </w:tr>
      <w:tr w:rsidR="008A7EA5" w:rsidRPr="008A7EA5" w14:paraId="35A753EB" w14:textId="77777777" w:rsidTr="00F3306A">
        <w:tc>
          <w:tcPr>
            <w:tcW w:w="1914" w:type="dxa"/>
          </w:tcPr>
          <w:p w14:paraId="58A9031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Шегарское</w:t>
            </w:r>
          </w:p>
        </w:tc>
        <w:tc>
          <w:tcPr>
            <w:tcW w:w="1914" w:type="dxa"/>
          </w:tcPr>
          <w:p w14:paraId="66E7C23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6413DCA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6903DBF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541B480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A7EA5" w:rsidRPr="008A7EA5" w14:paraId="6441EF5A" w14:textId="77777777" w:rsidTr="00F3306A">
        <w:tc>
          <w:tcPr>
            <w:tcW w:w="1914" w:type="dxa"/>
          </w:tcPr>
          <w:p w14:paraId="6F4B1F4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Анастасьевсое</w:t>
            </w:r>
            <w:proofErr w:type="spellEnd"/>
          </w:p>
        </w:tc>
        <w:tc>
          <w:tcPr>
            <w:tcW w:w="1914" w:type="dxa"/>
          </w:tcPr>
          <w:p w14:paraId="2FFB0C5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4D15CFC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14:paraId="58D0110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412930C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A7EA5" w:rsidRPr="008A7EA5" w14:paraId="68345B0E" w14:textId="77777777" w:rsidTr="00F3306A">
        <w:tc>
          <w:tcPr>
            <w:tcW w:w="1914" w:type="dxa"/>
          </w:tcPr>
          <w:p w14:paraId="5088497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Баткатское</w:t>
            </w:r>
            <w:proofErr w:type="spellEnd"/>
          </w:p>
        </w:tc>
        <w:tc>
          <w:tcPr>
            <w:tcW w:w="1914" w:type="dxa"/>
          </w:tcPr>
          <w:p w14:paraId="1776C75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14:paraId="42CA83D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6E3189A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14:paraId="7D7AB9B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A7EA5" w:rsidRPr="008A7EA5" w14:paraId="7F1C032E" w14:textId="77777777" w:rsidTr="00F3306A">
        <w:tc>
          <w:tcPr>
            <w:tcW w:w="1914" w:type="dxa"/>
          </w:tcPr>
          <w:p w14:paraId="3B96085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Трубачевское</w:t>
            </w:r>
            <w:proofErr w:type="spellEnd"/>
          </w:p>
        </w:tc>
        <w:tc>
          <w:tcPr>
            <w:tcW w:w="1914" w:type="dxa"/>
          </w:tcPr>
          <w:p w14:paraId="05CBE7A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14:paraId="7A829B8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7F965EA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46BA961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A7EA5" w:rsidRPr="008A7EA5" w14:paraId="7729CBD4" w14:textId="77777777" w:rsidTr="00F3306A">
        <w:tc>
          <w:tcPr>
            <w:tcW w:w="1914" w:type="dxa"/>
          </w:tcPr>
          <w:p w14:paraId="70B3095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Побединское</w:t>
            </w:r>
            <w:proofErr w:type="spellEnd"/>
          </w:p>
        </w:tc>
        <w:tc>
          <w:tcPr>
            <w:tcW w:w="1914" w:type="dxa"/>
          </w:tcPr>
          <w:p w14:paraId="1F799AA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72FE3D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344BF1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1F64C01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7EA5" w:rsidRPr="008A7EA5" w14:paraId="0B5DBF9B" w14:textId="77777777" w:rsidTr="00F3306A">
        <w:tc>
          <w:tcPr>
            <w:tcW w:w="1914" w:type="dxa"/>
          </w:tcPr>
          <w:p w14:paraId="197D7AE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1914" w:type="dxa"/>
          </w:tcPr>
          <w:p w14:paraId="7DE1BA2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14:paraId="57AE4A4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14:paraId="5464219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2069869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EA5" w:rsidRPr="008A7EA5" w14:paraId="1F432C7D" w14:textId="77777777" w:rsidTr="00F3306A">
        <w:tc>
          <w:tcPr>
            <w:tcW w:w="1914" w:type="dxa"/>
          </w:tcPr>
          <w:p w14:paraId="268C41E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14:paraId="6DC7FA6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4" w:type="dxa"/>
          </w:tcPr>
          <w:p w14:paraId="2BDF0F7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14:paraId="27607F5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14:paraId="3C01771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14:paraId="6F0E7D8A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F317F0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В  рамках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подготовки к работе в осенне-зимний период 2021-2022гг. проведены следующие работы:        </w:t>
      </w:r>
    </w:p>
    <w:p w14:paraId="1DEA0EF5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374C8C65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Проведена очистка и хлорирование водонапорных башен и водопроводных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сетей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населенным пунктам Шегарского района в количестве  29 шт.;</w:t>
      </w:r>
    </w:p>
    <w:p w14:paraId="0EB2CBCC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Заменена запорная арматура в водопроводном колодце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по ул. Садовая-Калинина;</w:t>
      </w:r>
    </w:p>
    <w:p w14:paraId="7C41010F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Заменена запорная арматура в водопроводном колодце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с.Каргала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по ул. Школьная;</w:t>
      </w:r>
    </w:p>
    <w:p w14:paraId="64D2A63E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Прочистка канализационного коллектора по ул. Чапаева,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Школьная ;</w:t>
      </w:r>
      <w:proofErr w:type="gramEnd"/>
    </w:p>
    <w:p w14:paraId="004073DE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Профилактический осмотр канализационных колодцев -69 шт., из них 18 шт. очищено от грязи;</w:t>
      </w:r>
    </w:p>
    <w:p w14:paraId="43A9A8DF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Ремонт водопроводных колодцев (3шт.)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ул. Ленина, 13,  ул. Томская, ул. Пионерская-Московская;</w:t>
      </w:r>
    </w:p>
    <w:p w14:paraId="5EC046B5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Замена  колодца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диам.1500мм в с.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Бабарыкино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, ул. Молодежная, 9 ;</w:t>
      </w:r>
    </w:p>
    <w:p w14:paraId="116571DC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Ремонт озонаторов на станции водоподготовки – 2 шт.;</w:t>
      </w:r>
    </w:p>
    <w:p w14:paraId="7BCDD22B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Ремонт фильтра с частичной заменой загрузки на станции водоподготовки;</w:t>
      </w:r>
    </w:p>
    <w:p w14:paraId="2204C63E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павильонов над скважинами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с.Трубачево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с.Каргала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Дегтяревка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14:paraId="2C35ED80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Ревизия и текущий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ремонт  электрооборудования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водозаборов по району; </w:t>
      </w:r>
    </w:p>
    <w:p w14:paraId="2BE50B16" w14:textId="77777777" w:rsidR="008A7EA5" w:rsidRPr="008A7EA5" w:rsidRDefault="008A7EA5" w:rsidP="008A7E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участка наружного водопровода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с.Каргала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по ул. Мира, ул.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Гагарина ;</w:t>
      </w:r>
      <w:proofErr w:type="gramEnd"/>
    </w:p>
    <w:p w14:paraId="0CE71EB1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11BA8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В  рамках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подготовки к работе в осенне-зимний период 2022-2203гг. проведены следующие работы:</w:t>
      </w:r>
    </w:p>
    <w:p w14:paraId="6EDECE13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4AB21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Проведена очистка и хлорирование водонапорных башен и водопроводных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сетей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населенным пунктам Шегарского района в количестве  29 шт.;</w:t>
      </w:r>
    </w:p>
    <w:p w14:paraId="0676177D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Чистка водопроводных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колодцев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селам района -11 шт.</w:t>
      </w:r>
    </w:p>
    <w:p w14:paraId="7B6FCBAE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Замена запорной арматуры и фасонных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частей  в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водопроводном колодце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по ул. Садовая;</w:t>
      </w:r>
    </w:p>
    <w:p w14:paraId="0AE5D809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Замена  участка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водопровода 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с.Батурино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по ул. Сибирская;</w:t>
      </w:r>
    </w:p>
    <w:p w14:paraId="2E9D94A2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Реконструкция  двух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водопроводных  колодцев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с.Новоильинка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5BC9A4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Прочистка канализационного коллектора по ул. Чапаева,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Школьная ;</w:t>
      </w:r>
      <w:proofErr w:type="gramEnd"/>
    </w:p>
    <w:p w14:paraId="52537AA9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Профилактический осмотр канализационных колодцев -45 шт., из них 17 шт. очищено от грязи;</w:t>
      </w:r>
    </w:p>
    <w:p w14:paraId="67957664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Замена двигателей на двух насосах и ремонт насоса на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КНС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ул. Чапаева;</w:t>
      </w:r>
    </w:p>
    <w:p w14:paraId="6BEBC1BA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Замена электрического кабеля на водозаборе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3EFE2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Ревизия и ремонт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гидравлики  насосного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оборудования  на станции водоподготовки;</w:t>
      </w:r>
    </w:p>
    <w:p w14:paraId="50C69FEB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Прочистка трех фильтров для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насосного  оборудования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на станции водоподготовки ;</w:t>
      </w:r>
    </w:p>
    <w:p w14:paraId="6EF1ED02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Прочистка  двух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озонаторов с колоннами на станции водоподготовки;</w:t>
      </w:r>
    </w:p>
    <w:p w14:paraId="521E627B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Ремонт  и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чистка  двух фильтров с частичной заменой загрузки на станции водоподготовки;</w:t>
      </w:r>
    </w:p>
    <w:p w14:paraId="72B4F327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Капитальный ремонт кирпичного павильона над скважиной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с.Монастырка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E123A5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Строительство нового павильона над скважиной в с.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Федораевка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2129D0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деревянного павильона водонапорной башни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с.Федораевка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4DE53B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Ревизия и текущий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ремонт  электрооборудования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водозаборов по району; </w:t>
      </w:r>
    </w:p>
    <w:p w14:paraId="705FEC03" w14:textId="77777777" w:rsidR="008A7EA5" w:rsidRPr="008A7EA5" w:rsidRDefault="008A7EA5" w:rsidP="008A7E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Устройство деревянного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ограждения  1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пояса СЗЗ водозабора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с.Монастырка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с.Федораевка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д.Жарковка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д.Дегтяревка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EE184A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6A9A0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Претензионно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- исковая работа</w:t>
      </w:r>
    </w:p>
    <w:p w14:paraId="65461153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391D1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В течение 2021 года было подано 114 исков в суд на взыскание задолженности за коммунальные услуги населения на сумму 2684,9 тыс. руб. От службы судебных приставов в течение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2021  года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поступило оплаты  по исполнительному производству    282,1  тыс. руб.  Через Пенсионный фонд в 2021 году оплачено задолженности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-  80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,6 тыс. руб. Самостоятельно должники оплатили  в 2021 году 25,4 тыс. руб. В 2021г. от службы судебных приставов  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вернулось  судебных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приказов  в связи с невозможностью взыскания на сумму 200,6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Собираемость  за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оплату коммунальных услуг  с населения  по итогам 2021 года составила 90,3%.</w:t>
      </w:r>
    </w:p>
    <w:p w14:paraId="25CDD1A6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4"/>
        <w:gridCol w:w="1965"/>
        <w:gridCol w:w="1965"/>
        <w:gridCol w:w="1516"/>
        <w:gridCol w:w="1013"/>
        <w:gridCol w:w="1342"/>
      </w:tblGrid>
      <w:tr w:rsidR="008A7EA5" w:rsidRPr="008A7EA5" w14:paraId="711030E5" w14:textId="77777777" w:rsidTr="00F3306A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952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7272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Просроченная задолженность на 01.01.21г.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5D42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Просроченная задолженность на 01.01.22г.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936A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Подано исков за </w:t>
            </w:r>
            <w:proofErr w:type="gram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период  2021</w:t>
            </w:r>
            <w:proofErr w:type="gramEnd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года,  руб.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2BE5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Кол-во </w:t>
            </w:r>
          </w:p>
          <w:p w14:paraId="3E2D24B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исков 2021г., шт.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645C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Возврат судебных приказов от ССП за 2016-2021г., в руб.</w:t>
            </w:r>
          </w:p>
        </w:tc>
      </w:tr>
      <w:tr w:rsidR="008A7EA5" w:rsidRPr="008A7EA5" w14:paraId="4899104C" w14:textId="77777777" w:rsidTr="00F3306A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0AB3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Анастасьевское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537B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798525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7666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1045896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0987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66630,99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5202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EA69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185455</w:t>
            </w:r>
          </w:p>
        </w:tc>
      </w:tr>
      <w:tr w:rsidR="008A7EA5" w:rsidRPr="008A7EA5" w14:paraId="7A5DF057" w14:textId="77777777" w:rsidTr="00F3306A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3049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Баткатское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495B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1007680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341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1349389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A5EF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585768,95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B28F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4F4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200637</w:t>
            </w:r>
          </w:p>
        </w:tc>
      </w:tr>
      <w:tr w:rsidR="008A7EA5" w:rsidRPr="008A7EA5" w14:paraId="7A4B5B79" w14:textId="77777777" w:rsidTr="00F3306A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A377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F6FE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772844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3F0C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1135984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969D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316674,09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D819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26C8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87947</w:t>
            </w:r>
          </w:p>
        </w:tc>
      </w:tr>
      <w:tr w:rsidR="008A7EA5" w:rsidRPr="008A7EA5" w14:paraId="2FDBEA59" w14:textId="77777777" w:rsidTr="00F3306A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33A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Побединское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9F4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90264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A117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96561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C901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0B35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D33E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3161</w:t>
            </w:r>
          </w:p>
        </w:tc>
      </w:tr>
      <w:tr w:rsidR="008A7EA5" w:rsidRPr="008A7EA5" w14:paraId="2458EBC6" w14:textId="77777777" w:rsidTr="00F3306A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A273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Трубачевское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FE68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387795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C096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514696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0D8D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132372,35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C24E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04F2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55430</w:t>
            </w:r>
          </w:p>
        </w:tc>
      </w:tr>
      <w:tr w:rsidR="008A7EA5" w:rsidRPr="008A7EA5" w14:paraId="49E2553D" w14:textId="77777777" w:rsidTr="00F3306A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9E0A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Шегарское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C125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6442909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8DC9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8210101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2774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1583475,47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78988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407F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1135410</w:t>
            </w:r>
          </w:p>
        </w:tc>
      </w:tr>
      <w:tr w:rsidR="008A7EA5" w:rsidRPr="008A7EA5" w14:paraId="4CFB8939" w14:textId="77777777" w:rsidTr="00F3306A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CDC1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B9B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9500017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8822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12352627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55EB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2684921,82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E8E4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636A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1678042</w:t>
            </w:r>
          </w:p>
        </w:tc>
      </w:tr>
    </w:tbl>
    <w:p w14:paraId="68CC208D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7A09C10C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В марте 2021 года предприятие обратилось в Арбитражный суд Томской области к региональному оператору по обращению с отходами ООО «Новосибирск-Экология» с иском о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взыскании  201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>,9 тыс. руб. задолженности  за оказанные услуги по размещению (захоронению) отходов. В июне 2021 г. задолженность   оплачена в полном объеме.</w:t>
      </w:r>
    </w:p>
    <w:p w14:paraId="633FE4EA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В ноябре 2021 года предприятие обратилось в Арбитражный суд Томской области к региональному оператору по обращению с отходами ООО «Транспортные коммунальные системы» с иском о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взыскании  780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>,8 тыс. руб. задолженности  за оказанные услуги по размещению (захоронению) отходов. В июне 2022 г. задолженность   оплачена в полном объеме.</w:t>
      </w:r>
    </w:p>
    <w:p w14:paraId="253DD314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77996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      В течение 9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месяцев  2022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года было подано 130 исков в суд на взыскание задолженности за коммунальные услуги населения на сумму  3 472   тыс. руб.  В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течение  9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месяцев 2022  года   поступило оплаты  по исполнительному производству    1465,7  тыс. руб.   За данный период от службы судебных приставов   возврата  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судебных  приказов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в связи с невозможностью взыскания не поступало. 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Собираемость  за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оплату коммунальных услуг  с населения  по итогам 9 месяцев 2022 года составила   93,5 %.</w:t>
      </w:r>
    </w:p>
    <w:p w14:paraId="186048BC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7905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843"/>
      </w:tblGrid>
      <w:tr w:rsidR="008A7EA5" w:rsidRPr="008A7EA5" w14:paraId="45524050" w14:textId="77777777" w:rsidTr="00F330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3149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9927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Просроченная задолженность на 01.01.22г.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590A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Подано исков за </w:t>
            </w:r>
            <w:proofErr w:type="gram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период  9</w:t>
            </w:r>
            <w:proofErr w:type="gramEnd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месяцев 2022 года, 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AA52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Кол-во </w:t>
            </w:r>
          </w:p>
          <w:p w14:paraId="4DEE2D72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исков за период 9 месяцев 2022г., шт.</w:t>
            </w:r>
          </w:p>
        </w:tc>
      </w:tr>
      <w:tr w:rsidR="008A7EA5" w:rsidRPr="008A7EA5" w14:paraId="08B54AFE" w14:textId="77777777" w:rsidTr="00F330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A04F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Анастасьевское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E6C8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1045896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5377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61815,76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2585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A7EA5" w:rsidRPr="008A7EA5" w14:paraId="535D72C5" w14:textId="77777777" w:rsidTr="00F330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AA66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Баткатское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F674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1349389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929A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294111,55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F4A2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A7EA5" w:rsidRPr="008A7EA5" w14:paraId="6DB573B4" w14:textId="77777777" w:rsidTr="00F330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8C1E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F96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1135984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31A77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57332,57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B165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A7EA5" w:rsidRPr="008A7EA5" w14:paraId="03332D53" w14:textId="77777777" w:rsidTr="00F330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A7A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Побединское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0241B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96561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FE5F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C3ED3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EA5" w:rsidRPr="008A7EA5" w14:paraId="3E346CB0" w14:textId="77777777" w:rsidTr="00F330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E889D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Трубачевское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BE979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514696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889C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175742,13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0B7C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A7EA5" w:rsidRPr="008A7EA5" w14:paraId="2FC49F8C" w14:textId="77777777" w:rsidTr="00F330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A713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Шегарское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CCDA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8210101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0B5D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2882932,21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C3FE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8A7EA5" w:rsidRPr="008A7EA5" w14:paraId="0014F2C5" w14:textId="77777777" w:rsidTr="00F330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98126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46A0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12352627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E4E54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3471934,22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FBD11" w14:textId="77777777" w:rsidR="008A7EA5" w:rsidRPr="008A7EA5" w:rsidRDefault="008A7EA5" w:rsidP="008A7E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EA5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</w:tbl>
    <w:p w14:paraId="3EB22EE2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D5A3C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Проблемы  и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перспективы  развития предприятия</w:t>
      </w:r>
    </w:p>
    <w:p w14:paraId="7F3B97DE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Основными проблемами предприятия являются:</w:t>
      </w:r>
    </w:p>
    <w:p w14:paraId="2C3E2B51" w14:textId="77777777" w:rsidR="008A7EA5" w:rsidRPr="008A7EA5" w:rsidRDefault="008A7EA5" w:rsidP="008A7E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Высокая изношенность водопроводных сетей, что приводит к большому количеству порывов;</w:t>
      </w:r>
    </w:p>
    <w:p w14:paraId="68108C14" w14:textId="77777777" w:rsidR="008A7EA5" w:rsidRPr="008A7EA5" w:rsidRDefault="008A7EA5" w:rsidP="008A7E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требует обновления, в том числе: капитальный ремонт гаражей,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приобретение  экскаватора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,  бульдозера  для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буртовки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мусора на полигоне ТБО, автомобиля для вывоза бытовых сточных вод;</w:t>
      </w:r>
    </w:p>
    <w:p w14:paraId="5DDACA4F" w14:textId="77777777" w:rsidR="008A7EA5" w:rsidRPr="008A7EA5" w:rsidRDefault="008A7EA5" w:rsidP="008A7E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Увеличение мощности станции водоподготовки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>, т.к. в летний период времени потребителям не хватает объема воды;</w:t>
      </w:r>
    </w:p>
    <w:p w14:paraId="2D9019E2" w14:textId="77777777" w:rsidR="008A7EA5" w:rsidRPr="008A7EA5" w:rsidRDefault="008A7EA5" w:rsidP="008A7E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В отношении предприятия открыто два исполнительных производства: первое - в результате отсутствия очистных сооружений сточных вод предприятие не может обеспечить нормативную   очистку сточных вод, сбрасываемых в болото Обское и второе - за отсутствие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проекта  санитарно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-защитной зоны  полигона ТБО и отсутствие ограждения и обустройства полигона ТБО.  В 2022 году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предприятие  оплатило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исполнительный  сбор в размере 50 000 рублей  по второму производству, далее  предстоит оплатить  штрафные санкции в размере 30 000 рублей;</w:t>
      </w:r>
    </w:p>
    <w:p w14:paraId="0C3DBD22" w14:textId="77777777" w:rsidR="008A7EA5" w:rsidRPr="008A7EA5" w:rsidRDefault="008A7EA5" w:rsidP="008A7E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Плата за негативное воздействие на окружающую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среду  при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сбросе </w:t>
      </w:r>
      <w:r w:rsidRPr="008A7EA5">
        <w:rPr>
          <w:rFonts w:ascii="Times New Roman" w:eastAsia="Calibri" w:hAnsi="Times New Roman" w:cs="Times New Roman"/>
          <w:sz w:val="28"/>
          <w:szCs w:val="28"/>
        </w:rPr>
        <w:lastRenderedPageBreak/>
        <w:t>неочищенных сточных вод начисляется в 25-кратном размере;</w:t>
      </w:r>
    </w:p>
    <w:p w14:paraId="378D8683" w14:textId="77777777" w:rsidR="008A7EA5" w:rsidRPr="008A7EA5" w:rsidRDefault="008A7EA5" w:rsidP="008A7E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Кадры – трудности с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подбором  опытных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специалистов на рабочие  профессии и инженерно-технический персонал, к примеру: бульдозерист, тракторист, водитель автомобиля, подсобный рабочий, слесарь-сантехник;</w:t>
      </w:r>
    </w:p>
    <w:p w14:paraId="4B6E1C2B" w14:textId="77777777" w:rsidR="008A7EA5" w:rsidRPr="008A7EA5" w:rsidRDefault="008A7EA5" w:rsidP="008A7E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Не решен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вопрос  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возмещении затрат  по водоснабжению локальных очистных комплексов воды, расположенных  в селах района;</w:t>
      </w:r>
    </w:p>
    <w:p w14:paraId="5A3B6986" w14:textId="77777777" w:rsidR="008A7EA5" w:rsidRPr="008A7EA5" w:rsidRDefault="008A7EA5" w:rsidP="008A7EA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Низкий уровень взыскания задолженности населения за жилищно-коммунальные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услуги  по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исполнительному производству. На 01.10.2022 г. в исполнительном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производстве  находится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 задолженность  населения на 6 378 тыс. рублей.</w:t>
      </w:r>
    </w:p>
    <w:p w14:paraId="344C1398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9886DB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>Перспективы развития предприятия:</w:t>
      </w:r>
    </w:p>
    <w:p w14:paraId="277A7B31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4D567" w14:textId="77777777" w:rsidR="008A7EA5" w:rsidRPr="008A7EA5" w:rsidRDefault="008A7EA5" w:rsidP="008A7EA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наличии  нового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экскаватора возможно участие в конкурсах на строительство новых, капитальный ремонт действующих водопроводных сетей;</w:t>
      </w:r>
    </w:p>
    <w:p w14:paraId="200B98A7" w14:textId="77777777" w:rsidR="008A7EA5" w:rsidRPr="008A7EA5" w:rsidRDefault="008A7EA5" w:rsidP="008A7EA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Введение в эксплуатацию очистных сооружений сточных </w:t>
      </w: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вод  позволит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снизить  размер платы  за негативное воздействие на окружающую среду;</w:t>
      </w:r>
    </w:p>
    <w:p w14:paraId="77EBF609" w14:textId="77777777" w:rsidR="008A7EA5" w:rsidRPr="008A7EA5" w:rsidRDefault="008A7EA5" w:rsidP="008A7EA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EA5">
        <w:rPr>
          <w:rFonts w:ascii="Times New Roman" w:eastAsia="Calibri" w:hAnsi="Times New Roman" w:cs="Times New Roman"/>
          <w:sz w:val="28"/>
          <w:szCs w:val="28"/>
        </w:rPr>
        <w:t>Реконструкция  станции</w:t>
      </w:r>
      <w:proofErr w:type="gram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водоподготовки в </w:t>
      </w:r>
      <w:proofErr w:type="spellStart"/>
      <w:r w:rsidRPr="008A7EA5">
        <w:rPr>
          <w:rFonts w:ascii="Times New Roman" w:eastAsia="Calibri" w:hAnsi="Times New Roman" w:cs="Times New Roman"/>
          <w:sz w:val="28"/>
          <w:szCs w:val="28"/>
        </w:rPr>
        <w:t>с.Мельниково</w:t>
      </w:r>
      <w:proofErr w:type="spellEnd"/>
      <w:r w:rsidRPr="008A7EA5">
        <w:rPr>
          <w:rFonts w:ascii="Times New Roman" w:eastAsia="Calibri" w:hAnsi="Times New Roman" w:cs="Times New Roman"/>
          <w:sz w:val="28"/>
          <w:szCs w:val="28"/>
        </w:rPr>
        <w:t xml:space="preserve"> и прокладка новых сетей централизованного водоснабжения  позволит увеличить  количество потребителей воды.</w:t>
      </w:r>
    </w:p>
    <w:p w14:paraId="324AC064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37F63" w14:textId="77777777" w:rsidR="008A7EA5" w:rsidRPr="008A7EA5" w:rsidRDefault="008A7EA5" w:rsidP="008A7E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146064" w14:textId="7EFAE89B" w:rsidR="003065F6" w:rsidRPr="00F20D23" w:rsidRDefault="003065F6" w:rsidP="00F20D2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65F6" w:rsidRPr="00F20D23" w:rsidSect="002F2F60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0D2B"/>
    <w:multiLevelType w:val="hybridMultilevel"/>
    <w:tmpl w:val="8F04F308"/>
    <w:lvl w:ilvl="0" w:tplc="91FE5C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A1A34"/>
    <w:multiLevelType w:val="hybridMultilevel"/>
    <w:tmpl w:val="19AC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021F"/>
    <w:multiLevelType w:val="hybridMultilevel"/>
    <w:tmpl w:val="EBD8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D66"/>
    <w:multiLevelType w:val="hybridMultilevel"/>
    <w:tmpl w:val="F3AA7410"/>
    <w:lvl w:ilvl="0" w:tplc="A8F8A6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23843"/>
    <w:multiLevelType w:val="hybridMultilevel"/>
    <w:tmpl w:val="8A9E7A68"/>
    <w:lvl w:ilvl="0" w:tplc="3FD8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70877"/>
    <w:multiLevelType w:val="hybridMultilevel"/>
    <w:tmpl w:val="8A9E7A68"/>
    <w:lvl w:ilvl="0" w:tplc="3FD8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F3E0F"/>
    <w:multiLevelType w:val="hybridMultilevel"/>
    <w:tmpl w:val="E4DA1956"/>
    <w:lvl w:ilvl="0" w:tplc="3D8C9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F6"/>
    <w:rsid w:val="0000452C"/>
    <w:rsid w:val="00021EEA"/>
    <w:rsid w:val="00037E5B"/>
    <w:rsid w:val="000B0202"/>
    <w:rsid w:val="000B1617"/>
    <w:rsid w:val="000D2540"/>
    <w:rsid w:val="0011424E"/>
    <w:rsid w:val="001220B9"/>
    <w:rsid w:val="00175076"/>
    <w:rsid w:val="001D5C21"/>
    <w:rsid w:val="00292CC9"/>
    <w:rsid w:val="002B2469"/>
    <w:rsid w:val="002E7868"/>
    <w:rsid w:val="002F2F60"/>
    <w:rsid w:val="002F75FE"/>
    <w:rsid w:val="003065F6"/>
    <w:rsid w:val="003200A7"/>
    <w:rsid w:val="00327922"/>
    <w:rsid w:val="003A29EC"/>
    <w:rsid w:val="00464A2F"/>
    <w:rsid w:val="0047530E"/>
    <w:rsid w:val="00493AD3"/>
    <w:rsid w:val="004B0F7E"/>
    <w:rsid w:val="004E1DD6"/>
    <w:rsid w:val="005B78EE"/>
    <w:rsid w:val="005D522F"/>
    <w:rsid w:val="005F1FAC"/>
    <w:rsid w:val="00653324"/>
    <w:rsid w:val="0067624F"/>
    <w:rsid w:val="006D31AC"/>
    <w:rsid w:val="00705067"/>
    <w:rsid w:val="007D227F"/>
    <w:rsid w:val="007D6309"/>
    <w:rsid w:val="007E0102"/>
    <w:rsid w:val="008A7EA5"/>
    <w:rsid w:val="008B34A7"/>
    <w:rsid w:val="009451E1"/>
    <w:rsid w:val="009558DE"/>
    <w:rsid w:val="00981177"/>
    <w:rsid w:val="009A139A"/>
    <w:rsid w:val="009B0AA4"/>
    <w:rsid w:val="009C0BE8"/>
    <w:rsid w:val="009E75EA"/>
    <w:rsid w:val="009F7220"/>
    <w:rsid w:val="00A4231C"/>
    <w:rsid w:val="00A634F8"/>
    <w:rsid w:val="00AB64A8"/>
    <w:rsid w:val="00AF3990"/>
    <w:rsid w:val="00B13B7E"/>
    <w:rsid w:val="00B40653"/>
    <w:rsid w:val="00BE1483"/>
    <w:rsid w:val="00BF05B3"/>
    <w:rsid w:val="00C651B0"/>
    <w:rsid w:val="00C7386A"/>
    <w:rsid w:val="00C97338"/>
    <w:rsid w:val="00CB6363"/>
    <w:rsid w:val="00CC507C"/>
    <w:rsid w:val="00D15372"/>
    <w:rsid w:val="00D90C0C"/>
    <w:rsid w:val="00DD4E86"/>
    <w:rsid w:val="00E00F09"/>
    <w:rsid w:val="00E22E21"/>
    <w:rsid w:val="00EC1A71"/>
    <w:rsid w:val="00F079B6"/>
    <w:rsid w:val="00F20D23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24DF"/>
  <w15:docId w15:val="{E81DD50D-0ACA-40C0-BD50-9DAD59C3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EE"/>
  </w:style>
  <w:style w:type="paragraph" w:styleId="3">
    <w:name w:val="heading 3"/>
    <w:basedOn w:val="a"/>
    <w:next w:val="a"/>
    <w:link w:val="30"/>
    <w:qFormat/>
    <w:rsid w:val="003A29EC"/>
    <w:pPr>
      <w:keepNext/>
      <w:ind w:left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9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53324"/>
  </w:style>
  <w:style w:type="paragraph" w:styleId="a4">
    <w:name w:val="No Spacing"/>
    <w:basedOn w:val="a"/>
    <w:link w:val="a3"/>
    <w:uiPriority w:val="1"/>
    <w:qFormat/>
    <w:rsid w:val="00653324"/>
    <w:pPr>
      <w:ind w:left="0"/>
    </w:pPr>
  </w:style>
  <w:style w:type="paragraph" w:customStyle="1" w:styleId="ConsPlusNormal">
    <w:name w:val="ConsPlusNormal"/>
    <w:rsid w:val="00653324"/>
    <w:pPr>
      <w:widowControl w:val="0"/>
      <w:autoSpaceDE w:val="0"/>
      <w:autoSpaceDN w:val="0"/>
      <w:adjustRightInd w:val="0"/>
      <w:spacing w:before="200" w:after="200" w:line="276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 Сергеевна</cp:lastModifiedBy>
  <cp:revision>44</cp:revision>
  <cp:lastPrinted>2022-10-18T09:17:00Z</cp:lastPrinted>
  <dcterms:created xsi:type="dcterms:W3CDTF">2021-04-28T02:01:00Z</dcterms:created>
  <dcterms:modified xsi:type="dcterms:W3CDTF">2022-10-18T09:22:00Z</dcterms:modified>
</cp:coreProperties>
</file>