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D1741F">
        <w:rPr>
          <w:rFonts w:ascii="Times New Roman" w:eastAsia="Times New Roman" w:hAnsi="Times New Roman" w:cs="Times New Roman"/>
          <w:spacing w:val="2"/>
          <w:sz w:val="28"/>
          <w:szCs w:val="28"/>
          <w:lang w:eastAsia="ru-RU"/>
        </w:rPr>
        <w:t>3</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741F" w:rsidRPr="00D1741F" w:rsidRDefault="00416132" w:rsidP="00D1741F">
      <w:pPr>
        <w:pStyle w:val="ac"/>
        <w:spacing w:after="0" w:line="240" w:lineRule="auto"/>
        <w:jc w:val="center"/>
        <w:rPr>
          <w:b/>
          <w:color w:val="auto"/>
        </w:rPr>
      </w:pPr>
      <w:r w:rsidRPr="00D1741F">
        <w:rPr>
          <w:b/>
          <w:color w:val="auto"/>
        </w:rPr>
        <w:t>ЗАКЛЮЧЕНИЕ</w:t>
      </w:r>
      <w:r w:rsidR="008E12D2" w:rsidRPr="00D1741F">
        <w:rPr>
          <w:b/>
          <w:color w:val="auto"/>
        </w:rPr>
        <w:t xml:space="preserve"> </w:t>
      </w:r>
      <w:r w:rsidRPr="00D1741F">
        <w:rPr>
          <w:b/>
          <w:color w:val="auto"/>
        </w:rPr>
        <w:br/>
      </w:r>
      <w:r w:rsidR="005E7701" w:rsidRPr="00D1741F">
        <w:rPr>
          <w:b/>
          <w:color w:val="auto"/>
        </w:rPr>
        <w:t xml:space="preserve">по результатам проведения </w:t>
      </w:r>
      <w:proofErr w:type="spellStart"/>
      <w:r w:rsidR="005E7701" w:rsidRPr="00D1741F">
        <w:rPr>
          <w:b/>
          <w:color w:val="auto"/>
        </w:rPr>
        <w:t>антикоррупционной</w:t>
      </w:r>
      <w:proofErr w:type="spellEnd"/>
      <w:r w:rsidR="005E7701" w:rsidRPr="00D1741F">
        <w:rPr>
          <w:b/>
          <w:color w:val="auto"/>
        </w:rPr>
        <w:t xml:space="preserve"> экспертизы решения Думы Шегарского района</w:t>
      </w:r>
      <w:r w:rsidR="005E7701" w:rsidRPr="00D1741F">
        <w:rPr>
          <w:rStyle w:val="40"/>
          <w:b w:val="0"/>
          <w:bCs w:val="0"/>
          <w:i/>
          <w:iCs/>
          <w:color w:val="auto"/>
        </w:rPr>
        <w:t xml:space="preserve"> </w:t>
      </w:r>
      <w:r w:rsidR="005E7701" w:rsidRPr="00D1741F">
        <w:rPr>
          <w:b/>
          <w:color w:val="auto"/>
        </w:rPr>
        <w:t>от  16.0</w:t>
      </w:r>
      <w:r w:rsidR="00D1741F" w:rsidRPr="00D1741F">
        <w:rPr>
          <w:b/>
          <w:color w:val="auto"/>
        </w:rPr>
        <w:t>3</w:t>
      </w:r>
      <w:r w:rsidR="005E7701" w:rsidRPr="00D1741F">
        <w:rPr>
          <w:b/>
          <w:color w:val="auto"/>
        </w:rPr>
        <w:t xml:space="preserve">.2021 № </w:t>
      </w:r>
      <w:r w:rsidR="00D1741F" w:rsidRPr="00D1741F">
        <w:rPr>
          <w:b/>
          <w:color w:val="auto"/>
        </w:rPr>
        <w:t>58</w:t>
      </w:r>
      <w:r w:rsidR="005E7701" w:rsidRPr="00D1741F">
        <w:rPr>
          <w:b/>
          <w:color w:val="auto"/>
        </w:rPr>
        <w:t xml:space="preserve"> </w:t>
      </w:r>
      <w:r w:rsidR="00D1741F">
        <w:rPr>
          <w:b/>
          <w:color w:val="auto"/>
        </w:rPr>
        <w:t>«</w:t>
      </w:r>
      <w:r w:rsidR="00D1741F">
        <w:rPr>
          <w:b/>
          <w:bCs/>
          <w:color w:val="auto"/>
          <w:szCs w:val="28"/>
        </w:rPr>
        <w:t xml:space="preserve">Об утверждении Положения о </w:t>
      </w:r>
      <w:r w:rsidR="00D1741F" w:rsidRPr="00D1741F">
        <w:rPr>
          <w:b/>
          <w:bCs/>
          <w:color w:val="auto"/>
          <w:szCs w:val="28"/>
        </w:rPr>
        <w:t>Комиссии</w:t>
      </w:r>
      <w:r w:rsidR="00D1741F">
        <w:rPr>
          <w:b/>
          <w:color w:val="auto"/>
        </w:rPr>
        <w:t xml:space="preserve"> </w:t>
      </w:r>
      <w:r w:rsidR="00D1741F" w:rsidRPr="00D1741F">
        <w:rPr>
          <w:b/>
          <w:bCs/>
          <w:color w:val="auto"/>
          <w:szCs w:val="28"/>
        </w:rPr>
        <w:t>по соблюдению ограничений, запретов и требований, установленных в целях противодействия коррупции, и требований об урегулировании</w:t>
      </w:r>
      <w:r w:rsidR="00D1741F">
        <w:rPr>
          <w:b/>
          <w:color w:val="auto"/>
        </w:rPr>
        <w:t xml:space="preserve"> </w:t>
      </w:r>
      <w:r w:rsidR="00D1741F" w:rsidRPr="00D1741F">
        <w:rPr>
          <w:b/>
          <w:bCs/>
          <w:color w:val="auto"/>
          <w:szCs w:val="28"/>
        </w:rPr>
        <w:t>конфликта интересов</w:t>
      </w:r>
      <w:r w:rsidR="00D1741F">
        <w:rPr>
          <w:b/>
          <w:bCs/>
          <w:color w:val="auto"/>
          <w:szCs w:val="28"/>
        </w:rPr>
        <w:t>»</w:t>
      </w:r>
    </w:p>
    <w:p w:rsidR="005E7701" w:rsidRPr="005E7701" w:rsidRDefault="005E7701" w:rsidP="00D1741F">
      <w:pPr>
        <w:pStyle w:val="ac"/>
        <w:spacing w:after="0" w:line="240" w:lineRule="auto"/>
        <w:jc w:val="center"/>
        <w:rPr>
          <w:color w:val="auto"/>
        </w:rPr>
      </w:pPr>
    </w:p>
    <w:p w:rsidR="004E26AB" w:rsidRPr="001D4224" w:rsidRDefault="004E26AB" w:rsidP="00046C39">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D1741F" w:rsidRPr="00D1741F" w:rsidRDefault="00B91662" w:rsidP="00D1741F">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D1741F" w:rsidRPr="00D1741F">
        <w:rPr>
          <w:b/>
          <w:color w:val="auto"/>
        </w:rPr>
        <w:t xml:space="preserve">16.03.2021 № 58 </w:t>
      </w:r>
      <w:r w:rsidR="00D1741F">
        <w:rPr>
          <w:b/>
          <w:color w:val="auto"/>
        </w:rPr>
        <w:t>«</w:t>
      </w:r>
      <w:r w:rsidR="00D1741F">
        <w:rPr>
          <w:b/>
          <w:bCs/>
          <w:color w:val="auto"/>
          <w:szCs w:val="28"/>
        </w:rPr>
        <w:t xml:space="preserve">Об утверждении Положения о </w:t>
      </w:r>
      <w:r w:rsidR="00D1741F" w:rsidRPr="00D1741F">
        <w:rPr>
          <w:b/>
          <w:bCs/>
          <w:color w:val="auto"/>
          <w:szCs w:val="28"/>
        </w:rPr>
        <w:t>Комиссии</w:t>
      </w:r>
      <w:r w:rsidR="00D1741F">
        <w:rPr>
          <w:b/>
          <w:color w:val="auto"/>
        </w:rPr>
        <w:t xml:space="preserve"> </w:t>
      </w:r>
      <w:r w:rsidR="00D1741F" w:rsidRPr="00D1741F">
        <w:rPr>
          <w:b/>
          <w:bCs/>
          <w:color w:val="auto"/>
          <w:szCs w:val="28"/>
        </w:rPr>
        <w:t>по соблюдению ограничений, запретов и требований, установленных в целях противодействия коррупции, и требований об урегулировании</w:t>
      </w:r>
      <w:r w:rsidR="00D1741F">
        <w:rPr>
          <w:b/>
          <w:color w:val="auto"/>
        </w:rPr>
        <w:t xml:space="preserve"> </w:t>
      </w:r>
      <w:r w:rsidR="00D1741F" w:rsidRPr="00D1741F">
        <w:rPr>
          <w:b/>
          <w:bCs/>
          <w:color w:val="auto"/>
          <w:szCs w:val="28"/>
        </w:rPr>
        <w:t>конфликта интересов</w:t>
      </w:r>
      <w:r w:rsidR="00D1741F">
        <w:rPr>
          <w:b/>
          <w:bCs/>
          <w:color w:val="auto"/>
          <w:szCs w:val="28"/>
        </w:rPr>
        <w:t>»</w:t>
      </w:r>
    </w:p>
    <w:p w:rsidR="00046C39" w:rsidRPr="00046C39" w:rsidRDefault="00046C39" w:rsidP="00D1741F">
      <w:pPr>
        <w:pStyle w:val="ac"/>
        <w:spacing w:after="0" w:line="240" w:lineRule="auto"/>
        <w:jc w:val="both"/>
        <w:rPr>
          <w:b/>
          <w:color w:val="auto"/>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7C0B-9801-4F9D-89FE-783C8730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2021-06-21T05:26:00Z</dcterms:modified>
</cp:coreProperties>
</file>