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F5" w:rsidRPr="000775F5" w:rsidRDefault="000775F5" w:rsidP="000775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775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Порядок проверки Управляющей компанией достоверности показаний индивидуальных приборов учета коммунальных ресурсов</w:t>
      </w:r>
    </w:p>
    <w:p w:rsidR="00A44EF8" w:rsidRPr="00A44EF8" w:rsidRDefault="00A44EF8" w:rsidP="007135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EF8">
        <w:rPr>
          <w:rFonts w:ascii="Times New Roman" w:hAnsi="Times New Roman" w:cs="Times New Roman"/>
          <w:sz w:val="28"/>
          <w:szCs w:val="28"/>
        </w:rPr>
        <w:t>Порядок проверки достоверности показаний внутриквартирных счетчиков коммунальных ресурсов установлен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Исполнитель услуги, как правило, это Управляющая компания, вправе проводить проверку достоверности передаваемых потребителем показаний индивидуальных приборов учета путем их посещения не чаще 1 раза в </w:t>
      </w:r>
      <w:r w:rsidR="00900A52">
        <w:rPr>
          <w:sz w:val="28"/>
          <w:szCs w:val="28"/>
        </w:rPr>
        <w:t>3</w:t>
      </w:r>
      <w:r w:rsidRPr="00A44EF8">
        <w:rPr>
          <w:sz w:val="28"/>
          <w:szCs w:val="28"/>
        </w:rPr>
        <w:t xml:space="preserve"> месяц</w:t>
      </w:r>
      <w:r w:rsidR="007135FE">
        <w:rPr>
          <w:sz w:val="28"/>
          <w:szCs w:val="28"/>
        </w:rPr>
        <w:t>а</w:t>
      </w:r>
      <w:r w:rsidRPr="00A44EF8">
        <w:rPr>
          <w:sz w:val="28"/>
          <w:szCs w:val="28"/>
        </w:rPr>
        <w:t xml:space="preserve">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За 14 дней до проверки Управляющая компания обязана направить или вручить под подпись потребителю извещение о предполагаемой дате и времени проверки, необходимости обеспечения допуска в квартиру с разъяснением последствий бездействия потребителя или отказа в допуске к приборам учета.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В свою очередь потребитель обязан обеспечить допуск исполнителя в занимаемое жилое помещение для проведения проверки в указанное в извещении время.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О невозможности обеспечить допуск проверяющего в квартиру в связи с временным отсутствием жильцы обязаны уведомить исполнителя в срок не позднее 2 дней до даты, указанной в извещении, предложив другую дату и время проверки.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По итогам проверки исполнитель обязан незамедлительно составить акт, который подписывается представителем исполнителя и потребителем. Один экземпляр акта вручается или направляется заказным письмом потребителю.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Если потребитель не обеспечил допуск в квартиру в дату и время, указанные в извещении о проведении проверки или в сообщении потребителя, и при этом в отношении потребителя у исполнителя отсутствует информация о его временном отсутствии в занимаемом жилом помещении, составляется акт об отказе в допуске к прибору учета. </w:t>
      </w:r>
    </w:p>
    <w:p w:rsidR="00A44EF8" w:rsidRP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лиц, а также с учетом повышающего коэффициента начиная с 1-го числа месяца, в котором такой акт составлен. Величина повышающего коэффициента принимается равной 1,5. </w:t>
      </w:r>
    </w:p>
    <w:p w:rsidR="00A44EF8" w:rsidRDefault="00A44EF8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4EF8">
        <w:rPr>
          <w:sz w:val="28"/>
          <w:szCs w:val="28"/>
        </w:rPr>
        <w:t xml:space="preserve">Если у исполнителя отсутствует информация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 </w:t>
      </w:r>
    </w:p>
    <w:p w:rsidR="00B732AB" w:rsidRDefault="00B732AB" w:rsidP="00A44EF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B7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5F5"/>
    <w:rsid w:val="000775F5"/>
    <w:rsid w:val="001107CE"/>
    <w:rsid w:val="0064147C"/>
    <w:rsid w:val="007135FE"/>
    <w:rsid w:val="00900A52"/>
    <w:rsid w:val="00A44EF8"/>
    <w:rsid w:val="00B732AB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08B6D-B18D-428A-B9F4-104B7001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4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2018-11-01T04:21:00Z</dcterms:created>
  <dcterms:modified xsi:type="dcterms:W3CDTF">2019-02-22T08:27:00Z</dcterms:modified>
</cp:coreProperties>
</file>