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A3" w:rsidRDefault="00701AA3" w:rsidP="004310A4">
      <w:pPr>
        <w:pStyle w:val="NoSpacing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искам прокурора Шегарского района Томской области 10 земельных участков для размещения мест захоронения поставлены на кадастровый учет</w:t>
      </w:r>
    </w:p>
    <w:p w:rsidR="00701AA3" w:rsidRDefault="00701AA3" w:rsidP="008F4211">
      <w:pPr>
        <w:pStyle w:val="NoSpacing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211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20.5pt">
            <v:imagedata r:id="rId4" o:title=""/>
          </v:shape>
        </w:pict>
      </w:r>
    </w:p>
    <w:p w:rsidR="00701AA3" w:rsidRPr="008A4866" w:rsidRDefault="00701AA3" w:rsidP="008A4866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4866">
        <w:rPr>
          <w:rFonts w:ascii="Times New Roman" w:hAnsi="Times New Roman" w:cs="Times New Roman"/>
          <w:sz w:val="28"/>
          <w:szCs w:val="28"/>
        </w:rPr>
        <w:t>Прокуратурой Шегарского района проведена проверка исполнения администрациями сельских поселений законодательства о погребении и похоронном деле.</w:t>
      </w:r>
    </w:p>
    <w:p w:rsidR="00701AA3" w:rsidRPr="008A4866" w:rsidRDefault="00701AA3" w:rsidP="008A4866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4866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закона в </w:t>
      </w:r>
      <w:r>
        <w:rPr>
          <w:rFonts w:ascii="Times New Roman" w:hAnsi="Times New Roman" w:cs="Times New Roman"/>
          <w:sz w:val="28"/>
          <w:szCs w:val="28"/>
        </w:rPr>
        <w:t>Анастасьевском</w:t>
      </w:r>
      <w:r w:rsidRPr="008A4866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486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4866">
        <w:rPr>
          <w:rFonts w:ascii="Times New Roman" w:hAnsi="Times New Roman" w:cs="Times New Roman"/>
          <w:sz w:val="28"/>
          <w:szCs w:val="28"/>
        </w:rPr>
        <w:t xml:space="preserve"> Шегарского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8A4866">
        <w:rPr>
          <w:rFonts w:ascii="Times New Roman" w:hAnsi="Times New Roman" w:cs="Times New Roman"/>
          <w:sz w:val="28"/>
          <w:szCs w:val="28"/>
        </w:rPr>
        <w:t>земельных участка с расположенными на них общественными кладбищами на кадастровый учёт не поставлены. Государственная регистрация права собственности в отношении названных земельных участков не произведена.</w:t>
      </w:r>
    </w:p>
    <w:p w:rsidR="00701AA3" w:rsidRDefault="00701AA3" w:rsidP="008A4866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4866">
        <w:rPr>
          <w:rFonts w:ascii="Times New Roman" w:hAnsi="Times New Roman" w:cs="Times New Roman"/>
          <w:sz w:val="28"/>
          <w:szCs w:val="28"/>
        </w:rPr>
        <w:t>По итогам проверки прокурор района Андрей Белозеров направил административные исковые заявления об обязании Анастасьевского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486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4866">
        <w:rPr>
          <w:rFonts w:ascii="Times New Roman" w:hAnsi="Times New Roman" w:cs="Times New Roman"/>
          <w:sz w:val="28"/>
          <w:szCs w:val="28"/>
        </w:rPr>
        <w:t xml:space="preserve"> произвести вышеуказанные действия.</w:t>
      </w:r>
    </w:p>
    <w:p w:rsidR="00701AA3" w:rsidRDefault="00701AA3" w:rsidP="008A4866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административных исковых заявлений суд удовлетворил требований прокурора Шегарского района и обязал администрации сельских поселений поставить на кадастровый учет земельные участки для размещения мест захоронения.</w:t>
      </w:r>
    </w:p>
    <w:p w:rsidR="00701AA3" w:rsidRDefault="00701AA3" w:rsidP="008A4866">
      <w:pPr>
        <w:pStyle w:val="NoSpacing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вышеуказанного решения суда все земельные участки поставлены Администрацией Анастасьевского сельского поселения на кадастровый учет, осуществлена государственная регистрация права собственности на них.</w:t>
      </w:r>
      <w:bookmarkStart w:id="0" w:name="_GoBack"/>
      <w:bookmarkEnd w:id="0"/>
    </w:p>
    <w:sectPr w:rsidR="00701AA3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B2A"/>
    <w:rsid w:val="002D5FDA"/>
    <w:rsid w:val="004310A4"/>
    <w:rsid w:val="0058784B"/>
    <w:rsid w:val="00701AA3"/>
    <w:rsid w:val="00705ED4"/>
    <w:rsid w:val="00740529"/>
    <w:rsid w:val="00880B2A"/>
    <w:rsid w:val="008A4866"/>
    <w:rsid w:val="008C7B10"/>
    <w:rsid w:val="008F4211"/>
    <w:rsid w:val="00AA2EAC"/>
    <w:rsid w:val="00D8770B"/>
    <w:rsid w:val="00E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80B2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182</Words>
  <Characters>1040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Инга</cp:lastModifiedBy>
  <cp:revision>3</cp:revision>
  <cp:lastPrinted>2019-06-13T05:09:00Z</cp:lastPrinted>
  <dcterms:created xsi:type="dcterms:W3CDTF">2019-06-13T05:10:00Z</dcterms:created>
  <dcterms:modified xsi:type="dcterms:W3CDTF">2019-06-13T05:45:00Z</dcterms:modified>
</cp:coreProperties>
</file>