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28" w:rsidRPr="00E64D16" w:rsidRDefault="00154428" w:rsidP="005869A0">
      <w:pPr>
        <w:ind w:firstLine="720"/>
        <w:jc w:val="center"/>
        <w:rPr>
          <w:b/>
          <w:sz w:val="24"/>
          <w:szCs w:val="24"/>
        </w:rPr>
      </w:pPr>
      <w:bookmarkStart w:id="0" w:name="sub_12"/>
      <w:bookmarkStart w:id="1" w:name="sub_10010"/>
    </w:p>
    <w:p w:rsidR="00154428" w:rsidRDefault="00154428" w:rsidP="005869A0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Административного регламента</w:t>
      </w:r>
    </w:p>
    <w:p w:rsidR="00154428" w:rsidRDefault="00154428" w:rsidP="005869A0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внутренних дел Российской Федерации по предоставлению государственной услуги по выдаче архивных справок</w:t>
      </w:r>
    </w:p>
    <w:p w:rsidR="00154428" w:rsidRPr="00E64D16" w:rsidRDefault="00154428" w:rsidP="005869A0">
      <w:pPr>
        <w:ind w:firstLine="720"/>
        <w:jc w:val="center"/>
        <w:rPr>
          <w:b/>
          <w:sz w:val="24"/>
          <w:szCs w:val="24"/>
        </w:rPr>
      </w:pP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2" w:name="sub_1"/>
      <w:r>
        <w:rPr>
          <w:sz w:val="32"/>
          <w:szCs w:val="32"/>
        </w:rPr>
        <w:t>Административный регламент Министерства внутренних дел Российской Федерации по предоставлению государственной услуги по выдаче архивных справок разработан в целях повышения доступности и качества предоставления государственной услуги по выдаче архивных справок и определяет порядок, сроки и последовательность действий территориальных органов МВД России на окружном, межрегиональном и региональном уровнях, подразделений, учреждений МВД России в сфере использования архивных документов.</w:t>
      </w:r>
    </w:p>
    <w:p w:rsidR="00154428" w:rsidRPr="00E64D16" w:rsidRDefault="00154428" w:rsidP="005869A0">
      <w:pPr>
        <w:ind w:firstLine="720"/>
        <w:jc w:val="center"/>
        <w:rPr>
          <w:b/>
          <w:sz w:val="24"/>
          <w:szCs w:val="24"/>
        </w:rPr>
      </w:pPr>
    </w:p>
    <w:p w:rsidR="00154428" w:rsidRDefault="00154428" w:rsidP="005869A0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порядку информирования о предоставлении государственной услуги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3" w:name="sub_3"/>
      <w:r>
        <w:rPr>
          <w:sz w:val="32"/>
          <w:szCs w:val="32"/>
        </w:rPr>
        <w:t>В предоставлении государственной услуги на территории Российской Федерации участвуют федеральное казенное учреждение «Главный информационно-аналитический центр МВД России», информационные центры управлений на транспорте МВД России по федеральным округам, Восточно-Сибирского и Забайкальского линейных управлений МВД России на транспорте, министерств внутренних дел по республикам, главных управлений, управлений МВД России по иным субъектам Российской Федерации и Центральный архив внутренних войск МВД России.</w:t>
      </w:r>
      <w:bookmarkEnd w:id="3"/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Заявители могут получить информацию по вопросам предоставления государственной услуги: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 телефону;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 письменному обращению;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непосредственно в ИЦ УМВД России (информационные стенды) и на интернет-сайтах МВД России, территориальных органов МВД России на окружном, межрегиональном и региональном уровнях;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при личном обращении;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справочно-информационном портале «Государственные услуги»;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средствах массовой информации.</w:t>
      </w:r>
    </w:p>
    <w:p w:rsidR="00154428" w:rsidRPr="00E64D16" w:rsidRDefault="00154428" w:rsidP="005869A0">
      <w:pPr>
        <w:autoSpaceDE w:val="0"/>
        <w:autoSpaceDN w:val="0"/>
        <w:adjustRightInd w:val="0"/>
        <w:ind w:firstLine="700"/>
        <w:outlineLvl w:val="1"/>
        <w:rPr>
          <w:b/>
          <w:sz w:val="24"/>
          <w:szCs w:val="24"/>
        </w:rPr>
      </w:pPr>
    </w:p>
    <w:p w:rsidR="00154428" w:rsidRDefault="00154428" w:rsidP="005869A0">
      <w:pPr>
        <w:autoSpaceDE w:val="0"/>
        <w:autoSpaceDN w:val="0"/>
        <w:adjustRightInd w:val="0"/>
        <w:ind w:firstLine="70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Заявителями являются:</w:t>
      </w:r>
    </w:p>
    <w:p w:rsidR="00154428" w:rsidRDefault="00154428" w:rsidP="005869A0">
      <w:pPr>
        <w:ind w:firstLine="700"/>
        <w:jc w:val="both"/>
        <w:rPr>
          <w:sz w:val="32"/>
          <w:szCs w:val="32"/>
        </w:rPr>
      </w:pPr>
      <w:bookmarkStart w:id="4" w:name="sub_2"/>
      <w:bookmarkEnd w:id="2"/>
      <w:r>
        <w:rPr>
          <w:sz w:val="32"/>
          <w:szCs w:val="32"/>
        </w:rPr>
        <w:t>граждане Российской Федерации, иностранные граждане, лица без гражданства, иные физические, а также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полномочиями, выступать от их имени при предоставлении государственной услуги.</w:t>
      </w:r>
    </w:p>
    <w:p w:rsidR="00154428" w:rsidRPr="00E64D16" w:rsidRDefault="00154428" w:rsidP="005869A0">
      <w:pPr>
        <w:ind w:firstLine="700"/>
        <w:jc w:val="both"/>
        <w:rPr>
          <w:b/>
          <w:sz w:val="24"/>
          <w:szCs w:val="24"/>
        </w:rPr>
      </w:pPr>
      <w:bookmarkStart w:id="5" w:name="sub_15"/>
      <w:bookmarkEnd w:id="4"/>
    </w:p>
    <w:p w:rsidR="00154428" w:rsidRDefault="00154428" w:rsidP="005869A0">
      <w:pPr>
        <w:ind w:firstLine="700"/>
        <w:jc w:val="both"/>
        <w:rPr>
          <w:sz w:val="32"/>
          <w:szCs w:val="32"/>
        </w:rPr>
      </w:pPr>
      <w:r>
        <w:rPr>
          <w:b/>
          <w:sz w:val="32"/>
          <w:szCs w:val="32"/>
        </w:rPr>
        <w:t>Результатом государственной услуги является</w:t>
      </w:r>
      <w:r w:rsidRPr="00E64D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предоставление</w:t>
      </w:r>
      <w:r>
        <w:rPr>
          <w:sz w:val="32"/>
          <w:szCs w:val="32"/>
        </w:rPr>
        <w:t>:</w:t>
      </w:r>
    </w:p>
    <w:bookmarkEnd w:id="5"/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архивных справок;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архивных выписок;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копий архивных документов;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уведомлений о пересылке заявления в другой орган или организацию по принадлежности;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писем с объяснением причин неисполнения заявления.</w:t>
      </w:r>
    </w:p>
    <w:p w:rsidR="00154428" w:rsidRPr="00E64D16" w:rsidRDefault="00154428" w:rsidP="005869A0">
      <w:pPr>
        <w:ind w:firstLine="720"/>
        <w:jc w:val="both"/>
        <w:rPr>
          <w:b/>
          <w:sz w:val="24"/>
          <w:szCs w:val="24"/>
        </w:rPr>
      </w:pPr>
      <w:bookmarkStart w:id="6" w:name="sub_16"/>
      <w:bookmarkEnd w:id="0"/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Срок предоставления государственной услуги  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Срок предоставления государственной услуги не должен превышать 30 дней с даты регистрации заявления.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7" w:name="sub_18"/>
      <w:bookmarkEnd w:id="6"/>
      <w:r>
        <w:rPr>
          <w:sz w:val="32"/>
          <w:szCs w:val="32"/>
        </w:rPr>
        <w:t>При поступлении заявлений, которые не соответствуют требованиям Административного регламента, ФКУ "ГИАЦ МВД России", ИЦ, ЦАВВ  в 7-дневный срок запрашивают у заявителя необходимую информацию. При предоставлении дополнительных сведений в течение 30 дней со дня их поступления осуществляется подготовка соответствующих архивных справок, выписок, копий, которые направляются с сопроводительным письмом заявителю. В случае непоступления дополнительных сведений в течение 30 дней с даты регистрации заявления заявителю направляется письмо с объяснением причин его неисполнения.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8" w:name="sub_19"/>
      <w:bookmarkEnd w:id="7"/>
      <w:r>
        <w:rPr>
          <w:sz w:val="32"/>
          <w:szCs w:val="32"/>
        </w:rPr>
        <w:t>Заявления, не относящиеся к компетенции ФКУ «ГИАЦ МВД России», ИЦ или  ЦАВВ, в течение 7 дней направляются по принадлежности в соответствующий орган или организацию, о чем уведомляется заявитель.</w:t>
      </w:r>
      <w:bookmarkEnd w:id="8"/>
    </w:p>
    <w:p w:rsidR="00154428" w:rsidRDefault="00154428" w:rsidP="005869A0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</w:p>
    <w:p w:rsidR="00154428" w:rsidRDefault="00154428" w:rsidP="005869A0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документов, необходимых в соответствии с нормативными правовыми актами для предоставления государственной услуги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9" w:name="sub_21"/>
      <w:r>
        <w:rPr>
          <w:sz w:val="32"/>
          <w:szCs w:val="32"/>
        </w:rPr>
        <w:t>Основанием для предоставления государственной услуги является письменное заявление или обращение заявителя в форме электронного документа о предоставлении сведений в адрес ФКУ «ГИАЦ МВД России», ИЦ, ЦАВВ(Центральный архив Внутренних войск</w:t>
      </w:r>
      <w:bookmarkStart w:id="10" w:name="_GoBack"/>
      <w:bookmarkEnd w:id="10"/>
      <w:r>
        <w:rPr>
          <w:sz w:val="32"/>
          <w:szCs w:val="32"/>
        </w:rPr>
        <w:t>).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11" w:name="sub_22"/>
      <w:bookmarkEnd w:id="9"/>
      <w:r>
        <w:rPr>
          <w:sz w:val="32"/>
          <w:szCs w:val="32"/>
        </w:rPr>
        <w:t>Заявление должно содержать следующую информацию:</w:t>
      </w:r>
    </w:p>
    <w:bookmarkEnd w:id="11"/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наименование органа, в которое направляется заявление, либо фамилию, имя, отчество соответствующего должностного лица;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фамилию, имя, отчество (последнее - при наличии) заявителя или наименование органа или организации;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почтовый адрес, по которому должны быть направлены ответ или уведомление о переадресации заявления;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суть заявления;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личную подпись и дату.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154428" w:rsidRPr="00E64D16" w:rsidRDefault="00154428" w:rsidP="005869A0">
      <w:pPr>
        <w:ind w:firstLine="720"/>
        <w:jc w:val="both"/>
        <w:rPr>
          <w:b/>
          <w:i/>
          <w:sz w:val="32"/>
          <w:szCs w:val="32"/>
          <w:u w:val="single"/>
        </w:rPr>
      </w:pPr>
      <w:bookmarkStart w:id="12" w:name="sub_23"/>
      <w:r w:rsidRPr="00E64D16">
        <w:rPr>
          <w:b/>
          <w:i/>
          <w:sz w:val="32"/>
          <w:szCs w:val="32"/>
          <w:u w:val="single"/>
        </w:rPr>
        <w:t>Предоставление государственной услуги должно быть подтверждено заявителем путем приложения к заявлению:</w:t>
      </w:r>
    </w:p>
    <w:bookmarkEnd w:id="12"/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копий заполненных страниц паспорта гражданина Российской Федерации - для граждан Российской Федерации;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копий заполненных страниц паспорта иностранного гражданина; либо иных документов, предусмотренных Федеральным законом или признаваемых в соответствии с международным договором Российской Федерации в качестве документов, удостоверяющих личность лица без гражданства, </w:t>
      </w:r>
      <w:bookmarkStart w:id="13" w:name="sub_24"/>
    </w:p>
    <w:p w:rsidR="00154428" w:rsidRPr="00E64D16" w:rsidRDefault="00154428" w:rsidP="005869A0">
      <w:pPr>
        <w:ind w:firstLine="720"/>
        <w:jc w:val="both"/>
        <w:rPr>
          <w:b/>
          <w:i/>
          <w:sz w:val="32"/>
          <w:szCs w:val="32"/>
          <w:u w:val="single"/>
        </w:rPr>
      </w:pPr>
      <w:r w:rsidRPr="00E64D16">
        <w:rPr>
          <w:b/>
          <w:i/>
          <w:sz w:val="32"/>
          <w:szCs w:val="32"/>
          <w:u w:val="single"/>
        </w:rPr>
        <w:t>В зависимости от оснований предоставления государственной услуги к заявлению дополнительно прилагаются:</w:t>
      </w:r>
    </w:p>
    <w:bookmarkEnd w:id="13"/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письменное согласие лица, в отношении которого запрашиваются сведения, либо копии документа, подтверждающего факт смерти лица;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копии документов, подтверждающих родство с лицом, в отношении которого запрашиваются сведения;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копии документов, подтверждающих право наследования, с указанием на соответствующий доступ к архивным документам;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нотариально заверенная доверенность, выданная в установленном порядке, подтверждающая право представлять интересы доверителя.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14" w:name="sub_25"/>
      <w:r>
        <w:rPr>
          <w:sz w:val="32"/>
          <w:szCs w:val="32"/>
        </w:rPr>
        <w:t xml:space="preserve">Заявления и документы, указанные в Административном регламенте, принимаются на личном приеме в ФКУ «ГИАЦ МВД России», ИЦ, ЦАВВ. </w:t>
      </w:r>
      <w:r>
        <w:rPr>
          <w:sz w:val="32"/>
          <w:szCs w:val="32"/>
          <w:u w:val="single"/>
        </w:rPr>
        <w:t>Одновременно с копиями документов предъявляются оригиналы.</w:t>
      </w:r>
    </w:p>
    <w:bookmarkEnd w:id="14"/>
    <w:p w:rsidR="00154428" w:rsidRDefault="00154428" w:rsidP="005869A0">
      <w:pPr>
        <w:ind w:firstLine="72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Заявление может быть направлено в ФКУ «ГИАЦ МВД России», ИЦ, ЦАВВ  </w:t>
      </w:r>
      <w:r>
        <w:rPr>
          <w:i/>
          <w:sz w:val="32"/>
          <w:szCs w:val="32"/>
          <w:u w:val="single"/>
        </w:rPr>
        <w:t xml:space="preserve">по почте с приложением </w:t>
      </w:r>
      <w:r>
        <w:rPr>
          <w:b/>
          <w:i/>
          <w:sz w:val="32"/>
          <w:szCs w:val="32"/>
          <w:u w:val="single"/>
        </w:rPr>
        <w:t>нотариально заверенных</w:t>
      </w:r>
      <w:r>
        <w:rPr>
          <w:i/>
          <w:sz w:val="32"/>
          <w:szCs w:val="32"/>
          <w:u w:val="single"/>
        </w:rPr>
        <w:t xml:space="preserve"> копий документов, указанных в Административном регламенте.</w:t>
      </w:r>
      <w:bookmarkStart w:id="15" w:name="sub_27"/>
    </w:p>
    <w:p w:rsidR="00154428" w:rsidRPr="00FB0E54" w:rsidRDefault="00154428" w:rsidP="005869A0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</w:p>
    <w:p w:rsidR="00154428" w:rsidRDefault="00154428" w:rsidP="005869A0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оснований для отказа в приеме документов, необходимых для предоставления государственной услуги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обращении на личном приеме в ФКУ «ГИАЦ МВД России», ИЦ, ЦАВВ </w:t>
      </w:r>
      <w:r>
        <w:rPr>
          <w:i/>
          <w:sz w:val="32"/>
          <w:szCs w:val="32"/>
          <w:u w:val="single"/>
        </w:rPr>
        <w:t>отсутствуют оригиналы документов</w:t>
      </w:r>
      <w:r>
        <w:rPr>
          <w:sz w:val="32"/>
          <w:szCs w:val="32"/>
        </w:rPr>
        <w:t>, указанные в Административном регламенте.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16" w:name="sub_28"/>
      <w:bookmarkEnd w:id="15"/>
      <w:r>
        <w:rPr>
          <w:sz w:val="32"/>
          <w:szCs w:val="32"/>
        </w:rPr>
        <w:t xml:space="preserve">Представленные в ФКУ «ГИАЦ МВД России», ИЦ, ЦАВВ копии документов, указанные в Административном регламенте и поступившие по почте, </w:t>
      </w:r>
      <w:r>
        <w:rPr>
          <w:i/>
          <w:sz w:val="32"/>
          <w:szCs w:val="32"/>
          <w:u w:val="single"/>
        </w:rPr>
        <w:t>нотариально не заверены</w:t>
      </w:r>
      <w:r>
        <w:rPr>
          <w:sz w:val="32"/>
          <w:szCs w:val="32"/>
        </w:rPr>
        <w:t>.</w:t>
      </w:r>
      <w:bookmarkEnd w:id="16"/>
    </w:p>
    <w:p w:rsidR="00154428" w:rsidRPr="00FB0E54" w:rsidRDefault="00154428" w:rsidP="005869A0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bookmarkStart w:id="17" w:name="sub_29"/>
      <w:bookmarkEnd w:id="1"/>
    </w:p>
    <w:p w:rsidR="00154428" w:rsidRDefault="00154428" w:rsidP="005869A0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оснований для приостановления или отказа в предоставления государственной услуги</w:t>
      </w:r>
    </w:p>
    <w:bookmarkEnd w:id="17"/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Текст заявления не поддается прочтению;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повторное заявление, в котором не приводятся новые доводы или обстоятельства, если ранее заявителю давался письменный ответ по существу.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bookmarkStart w:id="18" w:name="sub_30"/>
      <w:r>
        <w:rPr>
          <w:sz w:val="32"/>
          <w:szCs w:val="32"/>
        </w:rPr>
        <w:t>Основаниями для отказа в выдаче архивных справок, архивных выписок, копий архивных документов являются:</w:t>
      </w:r>
    </w:p>
    <w:bookmarkEnd w:id="18"/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представление заявления и (или) документов, не соответствующие требованиям Административного регламента;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представление неполного комплекта необходимых документов;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случае, 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54428" w:rsidRDefault="00154428" w:rsidP="005869A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отсутствие запрашиваемых сведений;</w:t>
      </w:r>
    </w:p>
    <w:p w:rsidR="00154428" w:rsidRPr="00CE6F70" w:rsidRDefault="00154428" w:rsidP="00FB0E54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запрашиваемые сведения не относятся к составу хранящихся в архивных подразделениях архивных документов (непрофильные). </w:t>
      </w:r>
    </w:p>
    <w:p w:rsidR="00154428" w:rsidRPr="0070645F" w:rsidRDefault="00154428" w:rsidP="00FB0E54">
      <w:pPr>
        <w:ind w:firstLine="720"/>
        <w:jc w:val="both"/>
        <w:rPr>
          <w:sz w:val="32"/>
          <w:szCs w:val="32"/>
        </w:rPr>
      </w:pPr>
    </w:p>
    <w:p w:rsidR="00154428" w:rsidRPr="0070645F" w:rsidRDefault="00154428" w:rsidP="00FB0E54">
      <w:pPr>
        <w:ind w:firstLine="720"/>
        <w:jc w:val="both"/>
        <w:rPr>
          <w:sz w:val="32"/>
          <w:szCs w:val="32"/>
        </w:rPr>
      </w:pPr>
    </w:p>
    <w:p w:rsidR="00154428" w:rsidRPr="0070645F" w:rsidRDefault="00154428" w:rsidP="00FB0E54">
      <w:pPr>
        <w:ind w:firstLine="720"/>
        <w:jc w:val="both"/>
        <w:rPr>
          <w:sz w:val="32"/>
          <w:szCs w:val="32"/>
        </w:rPr>
      </w:pPr>
    </w:p>
    <w:p w:rsidR="00154428" w:rsidRPr="00CE6F70" w:rsidRDefault="00154428" w:rsidP="00FB0E54">
      <w:pPr>
        <w:ind w:firstLine="720"/>
        <w:jc w:val="both"/>
      </w:pPr>
    </w:p>
    <w:sectPr w:rsidR="00154428" w:rsidRPr="00CE6F70" w:rsidSect="00DD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688"/>
    <w:rsid w:val="00006C59"/>
    <w:rsid w:val="00011C97"/>
    <w:rsid w:val="00084811"/>
    <w:rsid w:val="000C351D"/>
    <w:rsid w:val="00154428"/>
    <w:rsid w:val="004A0483"/>
    <w:rsid w:val="005869A0"/>
    <w:rsid w:val="006B708D"/>
    <w:rsid w:val="0070645F"/>
    <w:rsid w:val="008B0661"/>
    <w:rsid w:val="00BF4DF9"/>
    <w:rsid w:val="00CE6F70"/>
    <w:rsid w:val="00CF42F2"/>
    <w:rsid w:val="00D24688"/>
    <w:rsid w:val="00DD2F9A"/>
    <w:rsid w:val="00DF6CB5"/>
    <w:rsid w:val="00E64D16"/>
    <w:rsid w:val="00FB0E54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A0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1012</Words>
  <Characters>5775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2013-07-17T19:09:00Z</dcterms:created>
  <dcterms:modified xsi:type="dcterms:W3CDTF">2014-03-26T15:23:00Z</dcterms:modified>
</cp:coreProperties>
</file>