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5E" w:rsidRPr="0008005E" w:rsidRDefault="0008005E" w:rsidP="0008005E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инициативе прокуратуры Шегарского района Томской области возбуждено два уголовных дела по факту незаконного получения социальных выплат</w:t>
      </w:r>
    </w:p>
    <w:p w:rsid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проверила исполнение законодательства о социальной поддержке граждан.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Проверка показала, что двое жителей района, </w:t>
      </w:r>
      <w:r w:rsidRPr="0008005E">
        <w:rPr>
          <w:rStyle w:val="21"/>
          <w:rFonts w:ascii="Times New Roman" w:hAnsi="Times New Roman" w:cs="Times New Roman"/>
          <w:color w:val="000000"/>
          <w:sz w:val="28"/>
          <w:szCs w:val="28"/>
        </w:rPr>
        <w:t>обучаясь по очной форме обучения</w:t>
      </w:r>
      <w:r w:rsidRPr="0008005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8005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средне-специальных учебных заведениях области,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обратились с письменными заявлениями в ГУ – УПФР РФ </w:t>
      </w:r>
      <w:r w:rsidRPr="0008005E">
        <w:rPr>
          <w:rStyle w:val="21"/>
          <w:rFonts w:ascii="Times New Roman" w:hAnsi="Times New Roman" w:cs="Times New Roman"/>
          <w:color w:val="000000"/>
          <w:sz w:val="28"/>
          <w:szCs w:val="28"/>
        </w:rPr>
        <w:t>в Томском районе Томской области (межрайонное)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о назначении им ежемесячной денежной выплаты - </w:t>
      </w:r>
      <w:r w:rsidRPr="0008005E">
        <w:rPr>
          <w:rStyle w:val="21"/>
          <w:rFonts w:ascii="Times New Roman" w:hAnsi="Times New Roman" w:cs="Times New Roman"/>
          <w:color w:val="000000"/>
          <w:sz w:val="28"/>
          <w:szCs w:val="28"/>
        </w:rPr>
        <w:t>пенсии по случаю потери кормильца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 При обращении с заявлением граждане взяли на себя обязательство безотлагательно извещать Пенсионный фонд об обстоятельствах, влекущих за с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обой изменение или прекращение 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выплаты, и об ответственности за достоверность сведений, содержащихся в предоставленных документах.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 силу закона одним из обстоятельств, влекущих за собой прекращение указанной выплаты, является </w:t>
      </w:r>
      <w:r w:rsidR="00E702C9">
        <w:rPr>
          <w:rStyle w:val="21"/>
          <w:rFonts w:ascii="Times New Roman" w:hAnsi="Times New Roman" w:cs="Times New Roman"/>
          <w:color w:val="000000"/>
          <w:sz w:val="28"/>
          <w:szCs w:val="28"/>
        </w:rPr>
        <w:t>отчисление лица</w:t>
      </w:r>
      <w:r w:rsidRPr="0008005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из образовательного учреждения</w:t>
      </w:r>
      <w:r w:rsidRPr="0008005E">
        <w:rPr>
          <w:rStyle w:val="2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Однако заявители утаили информацию об отчислении их из техникумов 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 на протяжении девяти месяцев продолжали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получать названную денежную выплату при отсутствии к тому законных оснований. Общая сумма неправомерно полученных таким образом бюдж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етных средств составила более 132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тыс. рублей.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По итогам проверки 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прокурор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района 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Андрей Белозеров 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направил собранные материалы в орган предварительного расследования для решения вопроса об уголовном преследовании.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настоящее время по данному факту возбуждено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два уголовных дела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по признакам преступления, предусмотренного ч.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1 ст.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159.2 УК РФ (мошенничество при получении выплат). Расследование уголовного дела находится на контроле прокуратуры.</w:t>
      </w:r>
    </w:p>
    <w:p w:rsidR="006C07C1" w:rsidRPr="0008005E" w:rsidRDefault="006C07C1">
      <w:pPr>
        <w:rPr>
          <w:rFonts w:ascii="Times New Roman" w:hAnsi="Times New Roman" w:cs="Times New Roman"/>
          <w:sz w:val="28"/>
          <w:szCs w:val="28"/>
        </w:rPr>
      </w:pPr>
    </w:p>
    <w:sectPr w:rsidR="006C07C1" w:rsidRPr="0008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56"/>
    <w:rsid w:val="0008005E"/>
    <w:rsid w:val="006C07C1"/>
    <w:rsid w:val="00A52656"/>
    <w:rsid w:val="00E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AAB2-C894-4F0D-B8A1-4F11B1B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08005E"/>
  </w:style>
  <w:style w:type="paragraph" w:styleId="a3">
    <w:name w:val="Normal (Web)"/>
    <w:basedOn w:val="a"/>
    <w:uiPriority w:val="99"/>
    <w:semiHidden/>
    <w:unhideWhenUsed/>
    <w:rsid w:val="0008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qFormat/>
    <w:rsid w:val="0008005E"/>
    <w:rPr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7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2020-05-08T02:48:00Z</cp:lastPrinted>
  <dcterms:created xsi:type="dcterms:W3CDTF">2020-05-08T02:33:00Z</dcterms:created>
  <dcterms:modified xsi:type="dcterms:W3CDTF">2020-05-08T02:50:00Z</dcterms:modified>
</cp:coreProperties>
</file>